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52BF" w14:textId="77777777" w:rsidR="00E127E0" w:rsidRPr="00581EAB" w:rsidRDefault="00E127E0" w:rsidP="00E127E0">
      <w:pPr>
        <w:rPr>
          <w:rFonts w:cstheme="minorHAnsi"/>
          <w:b/>
          <w:bCs/>
          <w:sz w:val="22"/>
          <w:szCs w:val="22"/>
          <w:highlight w:val="yellow"/>
        </w:rPr>
      </w:pPr>
      <w:bookmarkStart w:id="0" w:name="_Hlk94433845"/>
      <w:bookmarkStart w:id="1" w:name="_Hlk91952756"/>
      <w:r w:rsidRPr="00581EAB">
        <w:rPr>
          <w:rFonts w:cstheme="minorHAnsi"/>
          <w:b/>
          <w:bCs/>
          <w:sz w:val="22"/>
          <w:szCs w:val="22"/>
          <w:highlight w:val="yellow"/>
        </w:rPr>
        <w:t xml:space="preserve">DRAFT </w:t>
      </w:r>
    </w:p>
    <w:bookmarkEnd w:id="0"/>
    <w:p w14:paraId="20364B3F" w14:textId="77777777" w:rsidR="00E127E0" w:rsidRPr="00581EAB" w:rsidRDefault="00E127E0" w:rsidP="00E127E0">
      <w:pPr>
        <w:rPr>
          <w:rFonts w:cstheme="minorHAnsi"/>
          <w:b/>
          <w:bCs/>
          <w:sz w:val="22"/>
          <w:szCs w:val="22"/>
          <w:highlight w:val="yellow"/>
        </w:rPr>
      </w:pPr>
      <w:r w:rsidRPr="00581EAB">
        <w:rPr>
          <w:rFonts w:cstheme="minorHAnsi"/>
          <w:b/>
          <w:bCs/>
          <w:sz w:val="22"/>
          <w:szCs w:val="22"/>
          <w:highlight w:val="yellow"/>
        </w:rPr>
        <w:t xml:space="preserve">PERSONAL &amp; CONFIDENTIAL </w:t>
      </w:r>
    </w:p>
    <w:p w14:paraId="5DF16BE7" w14:textId="77777777" w:rsidR="00E127E0" w:rsidRPr="00581EAB" w:rsidRDefault="00E127E0" w:rsidP="00E127E0">
      <w:pPr>
        <w:rPr>
          <w:rFonts w:cstheme="minorHAnsi"/>
          <w:b/>
          <w:bCs/>
          <w:sz w:val="22"/>
          <w:szCs w:val="22"/>
        </w:rPr>
      </w:pPr>
      <w:r w:rsidRPr="00581EAB">
        <w:rPr>
          <w:rFonts w:cstheme="minorHAnsi"/>
          <w:b/>
          <w:bCs/>
          <w:sz w:val="22"/>
          <w:szCs w:val="22"/>
          <w:highlight w:val="yellow"/>
        </w:rPr>
        <w:t>ATTORNEY-CLIENT COMMUNICATION</w:t>
      </w:r>
    </w:p>
    <w:bookmarkEnd w:id="1"/>
    <w:p w14:paraId="582DA1B0" w14:textId="11C569B8" w:rsidR="00335133" w:rsidRDefault="00335133"/>
    <w:p w14:paraId="518B7BB8" w14:textId="3B3F4982" w:rsidR="00E127E0" w:rsidRDefault="00E127E0" w:rsidP="00E127E0">
      <w:pPr>
        <w:jc w:val="center"/>
        <w:rPr>
          <w:b/>
          <w:bCs/>
          <w:sz w:val="32"/>
          <w:szCs w:val="32"/>
        </w:rPr>
      </w:pPr>
      <w:commentRangeStart w:id="2"/>
      <w:r>
        <w:rPr>
          <w:b/>
          <w:bCs/>
          <w:sz w:val="32"/>
          <w:szCs w:val="32"/>
        </w:rPr>
        <w:t>California Privacy Policy</w:t>
      </w:r>
      <w:commentRangeEnd w:id="2"/>
      <w:r w:rsidR="00117291">
        <w:rPr>
          <w:rStyle w:val="CommentReference"/>
        </w:rPr>
        <w:commentReference w:id="2"/>
      </w:r>
    </w:p>
    <w:p w14:paraId="4590637E" w14:textId="4F45C0B3" w:rsidR="00E127E0" w:rsidRDefault="00E127E0" w:rsidP="00E127E0">
      <w:pPr>
        <w:rPr>
          <w:b/>
          <w:bCs/>
          <w:sz w:val="32"/>
          <w:szCs w:val="32"/>
        </w:rPr>
      </w:pPr>
    </w:p>
    <w:p w14:paraId="41FE6A65" w14:textId="42222BB9" w:rsidR="00E127E0" w:rsidRDefault="00E127E0" w:rsidP="00A331A5">
      <w:pPr>
        <w:jc w:val="both"/>
        <w:rPr>
          <w:b/>
          <w:bCs/>
          <w:sz w:val="22"/>
          <w:szCs w:val="22"/>
        </w:rPr>
      </w:pPr>
      <w:r w:rsidRPr="00E127E0">
        <w:rPr>
          <w:sz w:val="22"/>
          <w:szCs w:val="22"/>
        </w:rPr>
        <w:t xml:space="preserve">Last </w:t>
      </w:r>
      <w:r>
        <w:rPr>
          <w:sz w:val="22"/>
          <w:szCs w:val="22"/>
        </w:rPr>
        <w:t xml:space="preserve">Updated: </w:t>
      </w:r>
      <w:r w:rsidRPr="00387550">
        <w:rPr>
          <w:b/>
          <w:bCs/>
          <w:sz w:val="22"/>
          <w:szCs w:val="22"/>
          <w:highlight w:val="yellow"/>
        </w:rPr>
        <w:t>[insert date]</w:t>
      </w:r>
    </w:p>
    <w:p w14:paraId="7090E77B" w14:textId="2230BB9E" w:rsidR="00E127E0" w:rsidRDefault="004169D1" w:rsidP="00A331A5">
      <w:pPr>
        <w:jc w:val="both"/>
        <w:rPr>
          <w:sz w:val="22"/>
          <w:szCs w:val="22"/>
        </w:rPr>
      </w:pPr>
      <w:r>
        <w:rPr>
          <w:sz w:val="22"/>
          <w:szCs w:val="22"/>
        </w:rPr>
        <w:t xml:space="preserve"> </w:t>
      </w:r>
    </w:p>
    <w:p w14:paraId="173F2E8E" w14:textId="77777777" w:rsidR="00371F44" w:rsidRPr="0052004E" w:rsidRDefault="00371F44" w:rsidP="00371F44">
      <w:pPr>
        <w:rPr>
          <w:rFonts w:cstheme="minorHAnsi"/>
          <w:sz w:val="22"/>
          <w:szCs w:val="22"/>
        </w:rPr>
      </w:pPr>
    </w:p>
    <w:p w14:paraId="0E73CAC1" w14:textId="0A0ADCB1" w:rsidR="00E127E0" w:rsidRDefault="00DE05AA" w:rsidP="00A331A5">
      <w:pPr>
        <w:jc w:val="both"/>
        <w:rPr>
          <w:sz w:val="22"/>
          <w:szCs w:val="22"/>
        </w:rPr>
      </w:pPr>
      <w:r>
        <w:rPr>
          <w:b/>
          <w:bCs/>
          <w:sz w:val="22"/>
          <w:szCs w:val="22"/>
        </w:rPr>
        <w:t xml:space="preserve">Scott </w:t>
      </w:r>
      <w:r w:rsidR="00045EFB">
        <w:rPr>
          <w:b/>
          <w:bCs/>
          <w:sz w:val="22"/>
          <w:szCs w:val="22"/>
        </w:rPr>
        <w:t xml:space="preserve">Fetzer Company </w:t>
      </w:r>
      <w:r w:rsidRPr="00DE05AA">
        <w:rPr>
          <w:b/>
          <w:bCs/>
          <w:sz w:val="22"/>
          <w:szCs w:val="22"/>
          <w:highlight w:val="yellow"/>
        </w:rPr>
        <w:t>[Fillin in division]</w:t>
      </w:r>
      <w:r>
        <w:rPr>
          <w:b/>
          <w:bCs/>
          <w:sz w:val="22"/>
          <w:szCs w:val="22"/>
        </w:rPr>
        <w:t xml:space="preserve"> </w:t>
      </w:r>
      <w:r w:rsidR="00E127E0">
        <w:rPr>
          <w:sz w:val="22"/>
          <w:szCs w:val="22"/>
        </w:rPr>
        <w:t>and its subsidiaries and affiliated companies (“</w:t>
      </w:r>
      <w:r w:rsidR="00E127E0" w:rsidRPr="00F80E59">
        <w:rPr>
          <w:b/>
          <w:bCs/>
          <w:sz w:val="22"/>
          <w:szCs w:val="22"/>
        </w:rPr>
        <w:t>Company</w:t>
      </w:r>
      <w:r w:rsidR="00E127E0">
        <w:rPr>
          <w:sz w:val="22"/>
          <w:szCs w:val="22"/>
        </w:rPr>
        <w:t>”) takes your privacy seriously.  We want you to know how we</w:t>
      </w:r>
      <w:r w:rsidR="0088386F" w:rsidRPr="0088386F">
        <w:rPr>
          <w:sz w:val="22"/>
          <w:szCs w:val="22"/>
        </w:rPr>
        <w:t xml:space="preserve"> collect, use, </w:t>
      </w:r>
      <w:r w:rsidR="00095244">
        <w:rPr>
          <w:sz w:val="22"/>
          <w:szCs w:val="22"/>
        </w:rPr>
        <w:t xml:space="preserve">disclose, </w:t>
      </w:r>
      <w:r w:rsidR="0088386F" w:rsidRPr="0088386F">
        <w:rPr>
          <w:sz w:val="22"/>
          <w:szCs w:val="22"/>
        </w:rPr>
        <w:t xml:space="preserve">and </w:t>
      </w:r>
      <w:r w:rsidR="00095244">
        <w:rPr>
          <w:sz w:val="22"/>
          <w:szCs w:val="22"/>
        </w:rPr>
        <w:t>retain</w:t>
      </w:r>
      <w:r w:rsidR="00E127E0">
        <w:rPr>
          <w:sz w:val="22"/>
          <w:szCs w:val="22"/>
        </w:rPr>
        <w:t xml:space="preserve"> your personal information.</w:t>
      </w:r>
    </w:p>
    <w:p w14:paraId="527E5130" w14:textId="52FD8E88" w:rsidR="00E127E0" w:rsidRDefault="00E127E0" w:rsidP="00A331A5">
      <w:pPr>
        <w:jc w:val="both"/>
        <w:rPr>
          <w:sz w:val="22"/>
          <w:szCs w:val="22"/>
        </w:rPr>
      </w:pPr>
    </w:p>
    <w:p w14:paraId="6451C70E" w14:textId="5887AD28" w:rsidR="00E127E0" w:rsidRDefault="00E127E0" w:rsidP="00A331A5">
      <w:pPr>
        <w:jc w:val="both"/>
        <w:rPr>
          <w:sz w:val="22"/>
          <w:szCs w:val="22"/>
        </w:rPr>
      </w:pPr>
      <w:r>
        <w:rPr>
          <w:b/>
          <w:bCs/>
          <w:sz w:val="22"/>
          <w:szCs w:val="22"/>
        </w:rPr>
        <w:t xml:space="preserve">Assistance For </w:t>
      </w:r>
      <w:proofErr w:type="gramStart"/>
      <w:r>
        <w:rPr>
          <w:b/>
          <w:bCs/>
          <w:sz w:val="22"/>
          <w:szCs w:val="22"/>
        </w:rPr>
        <w:t>The</w:t>
      </w:r>
      <w:proofErr w:type="gramEnd"/>
      <w:r>
        <w:rPr>
          <w:b/>
          <w:bCs/>
          <w:sz w:val="22"/>
          <w:szCs w:val="22"/>
        </w:rPr>
        <w:t xml:space="preserve"> Disabled</w:t>
      </w:r>
    </w:p>
    <w:p w14:paraId="680ABDCE" w14:textId="68D64F40" w:rsidR="00E127E0" w:rsidRPr="00E127E0" w:rsidRDefault="00E127E0" w:rsidP="00A331A5">
      <w:pPr>
        <w:jc w:val="both"/>
        <w:rPr>
          <w:sz w:val="22"/>
          <w:szCs w:val="22"/>
        </w:rPr>
      </w:pPr>
      <w:r>
        <w:rPr>
          <w:sz w:val="22"/>
          <w:szCs w:val="22"/>
        </w:rPr>
        <w:t xml:space="preserve">Alternative formats of this Privacy Policy are available to individuals with a disability.  Please contact </w:t>
      </w:r>
      <w:hyperlink r:id="rId11" w:history="1">
        <w:r w:rsidR="00045EFB" w:rsidRPr="00D756FD">
          <w:rPr>
            <w:rStyle w:val="Hyperlink"/>
            <w:b/>
            <w:bCs/>
            <w:sz w:val="22"/>
            <w:szCs w:val="22"/>
          </w:rPr>
          <w:t>privacy@scottfetzer.com</w:t>
        </w:r>
      </w:hyperlink>
      <w:r w:rsidR="00045EFB">
        <w:rPr>
          <w:b/>
          <w:bCs/>
          <w:sz w:val="22"/>
          <w:szCs w:val="22"/>
        </w:rPr>
        <w:t xml:space="preserve"> </w:t>
      </w:r>
      <w:r>
        <w:rPr>
          <w:sz w:val="22"/>
          <w:szCs w:val="22"/>
        </w:rPr>
        <w:t xml:space="preserve">for assistance. </w:t>
      </w:r>
    </w:p>
    <w:p w14:paraId="0E1E52C6" w14:textId="48FF8DC0" w:rsidR="00E127E0" w:rsidRDefault="00E127E0" w:rsidP="00A331A5">
      <w:pPr>
        <w:jc w:val="both"/>
        <w:rPr>
          <w:sz w:val="22"/>
          <w:szCs w:val="22"/>
        </w:rPr>
      </w:pPr>
    </w:p>
    <w:p w14:paraId="0EEDD140" w14:textId="17A93347" w:rsidR="00E127E0" w:rsidRDefault="00E127E0" w:rsidP="00A331A5">
      <w:pPr>
        <w:jc w:val="both"/>
        <w:rPr>
          <w:sz w:val="22"/>
          <w:szCs w:val="22"/>
        </w:rPr>
      </w:pPr>
      <w:bookmarkStart w:id="3" w:name="_Hlk130759134"/>
      <w:r>
        <w:rPr>
          <w:b/>
          <w:bCs/>
          <w:sz w:val="22"/>
          <w:szCs w:val="22"/>
        </w:rPr>
        <w:t>This Privacy Policy explains</w:t>
      </w:r>
      <w:r>
        <w:rPr>
          <w:sz w:val="22"/>
          <w:szCs w:val="22"/>
        </w:rPr>
        <w:t>:</w:t>
      </w:r>
    </w:p>
    <w:p w14:paraId="5120D667" w14:textId="46F7C03D" w:rsidR="00E127E0" w:rsidRDefault="00E127E0" w:rsidP="00A331A5">
      <w:pPr>
        <w:pStyle w:val="ListParagraph"/>
        <w:numPr>
          <w:ilvl w:val="0"/>
          <w:numId w:val="1"/>
        </w:numPr>
        <w:jc w:val="both"/>
        <w:rPr>
          <w:sz w:val="22"/>
          <w:szCs w:val="22"/>
        </w:rPr>
      </w:pPr>
      <w:bookmarkStart w:id="4" w:name="_Hlk107858442"/>
      <w:r>
        <w:rPr>
          <w:sz w:val="22"/>
          <w:szCs w:val="22"/>
        </w:rPr>
        <w:t>What categories of personal information we collect</w:t>
      </w:r>
    </w:p>
    <w:p w14:paraId="2996D155" w14:textId="63F237C4" w:rsidR="00E127E0" w:rsidRDefault="00E127E0" w:rsidP="00A331A5">
      <w:pPr>
        <w:pStyle w:val="ListParagraph"/>
        <w:numPr>
          <w:ilvl w:val="0"/>
          <w:numId w:val="1"/>
        </w:numPr>
        <w:jc w:val="both"/>
        <w:rPr>
          <w:sz w:val="22"/>
          <w:szCs w:val="22"/>
        </w:rPr>
      </w:pPr>
      <w:r>
        <w:rPr>
          <w:sz w:val="22"/>
          <w:szCs w:val="22"/>
        </w:rPr>
        <w:t xml:space="preserve">The categories of sources from which we collect this personal </w:t>
      </w:r>
      <w:proofErr w:type="gramStart"/>
      <w:r>
        <w:rPr>
          <w:sz w:val="22"/>
          <w:szCs w:val="22"/>
        </w:rPr>
        <w:t>information</w:t>
      </w:r>
      <w:proofErr w:type="gramEnd"/>
    </w:p>
    <w:p w14:paraId="5E524905" w14:textId="4B3A5899" w:rsidR="00E127E0" w:rsidRDefault="00E127E0" w:rsidP="00A331A5">
      <w:pPr>
        <w:pStyle w:val="ListParagraph"/>
        <w:numPr>
          <w:ilvl w:val="0"/>
          <w:numId w:val="1"/>
        </w:numPr>
        <w:jc w:val="both"/>
        <w:rPr>
          <w:sz w:val="22"/>
          <w:szCs w:val="22"/>
        </w:rPr>
      </w:pPr>
      <w:r>
        <w:rPr>
          <w:sz w:val="22"/>
          <w:szCs w:val="22"/>
        </w:rPr>
        <w:t xml:space="preserve">The purposes for which we use your personal </w:t>
      </w:r>
      <w:proofErr w:type="gramStart"/>
      <w:r>
        <w:rPr>
          <w:sz w:val="22"/>
          <w:szCs w:val="22"/>
        </w:rPr>
        <w:t>information</w:t>
      </w:r>
      <w:proofErr w:type="gramEnd"/>
    </w:p>
    <w:p w14:paraId="1865BFF3" w14:textId="52AC3721" w:rsidR="00E127E0" w:rsidRDefault="00E127E0" w:rsidP="00A331A5">
      <w:pPr>
        <w:pStyle w:val="ListParagraph"/>
        <w:numPr>
          <w:ilvl w:val="0"/>
          <w:numId w:val="1"/>
        </w:numPr>
        <w:jc w:val="both"/>
        <w:rPr>
          <w:sz w:val="22"/>
          <w:szCs w:val="22"/>
        </w:rPr>
      </w:pPr>
      <w:r>
        <w:rPr>
          <w:sz w:val="22"/>
          <w:szCs w:val="22"/>
        </w:rPr>
        <w:t xml:space="preserve">How we </w:t>
      </w:r>
      <w:r w:rsidR="00920410">
        <w:rPr>
          <w:sz w:val="22"/>
          <w:szCs w:val="22"/>
        </w:rPr>
        <w:t>may disclose</w:t>
      </w:r>
      <w:r>
        <w:rPr>
          <w:sz w:val="22"/>
          <w:szCs w:val="22"/>
        </w:rPr>
        <w:t xml:space="preserve"> your personal information</w:t>
      </w:r>
    </w:p>
    <w:p w14:paraId="58C636BF" w14:textId="11B21258" w:rsidR="00CA0FE2" w:rsidRDefault="00CA0FE2" w:rsidP="00A331A5">
      <w:pPr>
        <w:pStyle w:val="ListParagraph"/>
        <w:numPr>
          <w:ilvl w:val="0"/>
          <w:numId w:val="1"/>
        </w:numPr>
        <w:jc w:val="both"/>
        <w:rPr>
          <w:sz w:val="22"/>
          <w:szCs w:val="22"/>
        </w:rPr>
      </w:pPr>
      <w:r>
        <w:rPr>
          <w:sz w:val="22"/>
          <w:szCs w:val="22"/>
        </w:rPr>
        <w:t xml:space="preserve">How long we keep your personal </w:t>
      </w:r>
      <w:proofErr w:type="gramStart"/>
      <w:r>
        <w:rPr>
          <w:sz w:val="22"/>
          <w:szCs w:val="22"/>
        </w:rPr>
        <w:t>information</w:t>
      </w:r>
      <w:proofErr w:type="gramEnd"/>
    </w:p>
    <w:p w14:paraId="76BF3F09" w14:textId="37C6981C" w:rsidR="00E127E0" w:rsidRDefault="006F7629" w:rsidP="00A331A5">
      <w:pPr>
        <w:pStyle w:val="ListParagraph"/>
        <w:numPr>
          <w:ilvl w:val="0"/>
          <w:numId w:val="1"/>
        </w:numPr>
        <w:jc w:val="both"/>
        <w:rPr>
          <w:sz w:val="22"/>
          <w:szCs w:val="22"/>
        </w:rPr>
      </w:pPr>
      <w:r>
        <w:rPr>
          <w:sz w:val="22"/>
          <w:szCs w:val="22"/>
        </w:rPr>
        <w:t>Privacy rights for California residents</w:t>
      </w:r>
    </w:p>
    <w:p w14:paraId="282AD25F" w14:textId="4FCBEB6A" w:rsidR="00E127E0" w:rsidRDefault="00E127E0" w:rsidP="00A331A5">
      <w:pPr>
        <w:pStyle w:val="ListParagraph"/>
        <w:numPr>
          <w:ilvl w:val="0"/>
          <w:numId w:val="1"/>
        </w:numPr>
        <w:jc w:val="both"/>
        <w:rPr>
          <w:sz w:val="22"/>
          <w:szCs w:val="22"/>
        </w:rPr>
      </w:pPr>
      <w:r>
        <w:rPr>
          <w:sz w:val="22"/>
          <w:szCs w:val="22"/>
        </w:rPr>
        <w:t>Changes to this Privacy Policy</w:t>
      </w:r>
    </w:p>
    <w:bookmarkEnd w:id="4"/>
    <w:bookmarkEnd w:id="3"/>
    <w:p w14:paraId="5D1323E3" w14:textId="5A356571" w:rsidR="00E127E0" w:rsidRDefault="00E127E0" w:rsidP="00A331A5">
      <w:pPr>
        <w:jc w:val="both"/>
        <w:rPr>
          <w:sz w:val="22"/>
          <w:szCs w:val="22"/>
        </w:rPr>
      </w:pPr>
    </w:p>
    <w:p w14:paraId="4D81796E" w14:textId="7BF1F8C0" w:rsidR="00920410" w:rsidRDefault="00920410" w:rsidP="00A331A5">
      <w:pPr>
        <w:jc w:val="both"/>
        <w:rPr>
          <w:sz w:val="22"/>
          <w:szCs w:val="22"/>
        </w:rPr>
      </w:pPr>
      <w:r>
        <w:rPr>
          <w:b/>
          <w:bCs/>
          <w:sz w:val="22"/>
          <w:szCs w:val="22"/>
        </w:rPr>
        <w:t>CHILDREN’S ONLINE PRIVACY PROTECTION ACT COMPLIANCE</w:t>
      </w:r>
    </w:p>
    <w:p w14:paraId="0CE0E227" w14:textId="15678CB1" w:rsidR="00920410" w:rsidRDefault="00920410" w:rsidP="00A331A5">
      <w:pPr>
        <w:jc w:val="both"/>
        <w:rPr>
          <w:sz w:val="22"/>
          <w:szCs w:val="22"/>
        </w:rPr>
      </w:pPr>
      <w:r>
        <w:rPr>
          <w:sz w:val="22"/>
          <w:szCs w:val="22"/>
        </w:rPr>
        <w:t xml:space="preserve">We do not collect information from anyone under 13 years of age.  The products and/or services we provide, together with our Site, are all directed to individuals who are at least 13 years old.  If you are under the age of 13, you are not authorized to use our services or the Site. </w:t>
      </w:r>
    </w:p>
    <w:p w14:paraId="1A23F296" w14:textId="701E200F" w:rsidR="00920410" w:rsidRDefault="00920410" w:rsidP="00A331A5">
      <w:pPr>
        <w:jc w:val="both"/>
        <w:rPr>
          <w:sz w:val="22"/>
          <w:szCs w:val="22"/>
        </w:rPr>
      </w:pPr>
    </w:p>
    <w:p w14:paraId="3C6CE404" w14:textId="0DB0EEE8" w:rsidR="00E127E0" w:rsidRDefault="00E127E0" w:rsidP="00A331A5">
      <w:pPr>
        <w:jc w:val="both"/>
        <w:rPr>
          <w:sz w:val="22"/>
          <w:szCs w:val="22"/>
        </w:rPr>
      </w:pPr>
      <w:bookmarkStart w:id="5" w:name="_Hlk130758771"/>
      <w:r>
        <w:rPr>
          <w:b/>
          <w:bCs/>
          <w:sz w:val="22"/>
          <w:szCs w:val="22"/>
        </w:rPr>
        <w:t>Scope</w:t>
      </w:r>
    </w:p>
    <w:p w14:paraId="1FAFF7F8" w14:textId="2FCDA435" w:rsidR="00E127E0" w:rsidRDefault="00E127E0" w:rsidP="00A331A5">
      <w:pPr>
        <w:jc w:val="both"/>
        <w:rPr>
          <w:sz w:val="22"/>
          <w:szCs w:val="22"/>
        </w:rPr>
      </w:pPr>
      <w:bookmarkStart w:id="6" w:name="_Hlk107870972"/>
      <w:r>
        <w:rPr>
          <w:sz w:val="22"/>
          <w:szCs w:val="22"/>
        </w:rPr>
        <w:t xml:space="preserve">This Privacy Policy applies to </w:t>
      </w:r>
      <w:r w:rsidR="00F92F61">
        <w:rPr>
          <w:sz w:val="22"/>
          <w:szCs w:val="22"/>
        </w:rPr>
        <w:t xml:space="preserve">the </w:t>
      </w:r>
      <w:r>
        <w:rPr>
          <w:sz w:val="22"/>
          <w:szCs w:val="22"/>
        </w:rPr>
        <w:t xml:space="preserve">personal information </w:t>
      </w:r>
      <w:r w:rsidR="00F92F61">
        <w:rPr>
          <w:sz w:val="22"/>
          <w:szCs w:val="22"/>
        </w:rPr>
        <w:t>of individuals (“</w:t>
      </w:r>
      <w:r w:rsidR="00F92F61" w:rsidRPr="00CC010C">
        <w:rPr>
          <w:b/>
          <w:bCs/>
          <w:sz w:val="22"/>
          <w:szCs w:val="22"/>
        </w:rPr>
        <w:t>you</w:t>
      </w:r>
      <w:r w:rsidR="00F92F61">
        <w:rPr>
          <w:sz w:val="22"/>
          <w:szCs w:val="22"/>
        </w:rPr>
        <w:t>”, “</w:t>
      </w:r>
      <w:r w:rsidR="00F92F61" w:rsidRPr="00CC010C">
        <w:rPr>
          <w:b/>
          <w:bCs/>
          <w:sz w:val="22"/>
          <w:szCs w:val="22"/>
        </w:rPr>
        <w:t>your</w:t>
      </w:r>
      <w:r w:rsidR="00F92F61">
        <w:rPr>
          <w:sz w:val="22"/>
          <w:szCs w:val="22"/>
        </w:rPr>
        <w:t>”, or “</w:t>
      </w:r>
      <w:r w:rsidR="00F92F61" w:rsidRPr="00CC010C">
        <w:rPr>
          <w:b/>
          <w:bCs/>
          <w:sz w:val="22"/>
          <w:szCs w:val="22"/>
        </w:rPr>
        <w:t>yours</w:t>
      </w:r>
      <w:r w:rsidR="00F92F61">
        <w:rPr>
          <w:sz w:val="22"/>
          <w:szCs w:val="22"/>
        </w:rPr>
        <w:t>”)</w:t>
      </w:r>
      <w:r w:rsidR="00095244">
        <w:rPr>
          <w:sz w:val="22"/>
          <w:szCs w:val="22"/>
        </w:rPr>
        <w:t xml:space="preserve"> collected by Company</w:t>
      </w:r>
      <w:r>
        <w:rPr>
          <w:sz w:val="22"/>
          <w:szCs w:val="22"/>
        </w:rPr>
        <w:t xml:space="preserve">, including </w:t>
      </w:r>
      <w:r w:rsidR="00095244">
        <w:rPr>
          <w:sz w:val="22"/>
          <w:szCs w:val="22"/>
        </w:rPr>
        <w:t xml:space="preserve">the personal information collected when you visit </w:t>
      </w:r>
      <w:r>
        <w:rPr>
          <w:sz w:val="22"/>
          <w:szCs w:val="22"/>
        </w:rPr>
        <w:t>our website</w:t>
      </w:r>
      <w:r w:rsidR="00045EFB">
        <w:rPr>
          <w:sz w:val="22"/>
          <w:szCs w:val="22"/>
        </w:rPr>
        <w:t xml:space="preserve">s </w:t>
      </w:r>
      <w:hyperlink r:id="rId12" w:history="1">
        <w:r w:rsidR="00045EFB" w:rsidRPr="00DE05AA">
          <w:rPr>
            <w:rStyle w:val="Hyperlink"/>
            <w:sz w:val="22"/>
            <w:szCs w:val="22"/>
            <w:highlight w:val="yellow"/>
          </w:rPr>
          <w:t>www.adalet.com</w:t>
        </w:r>
      </w:hyperlink>
      <w:r w:rsidR="00045EFB" w:rsidRPr="00DE05AA">
        <w:rPr>
          <w:sz w:val="22"/>
          <w:szCs w:val="22"/>
          <w:highlight w:val="yellow"/>
        </w:rPr>
        <w:t xml:space="preserve"> or </w:t>
      </w:r>
      <w:commentRangeStart w:id="7"/>
      <w:r w:rsidR="00E855D4" w:rsidRPr="00DE05AA">
        <w:rPr>
          <w:sz w:val="22"/>
          <w:szCs w:val="22"/>
          <w:highlight w:val="yellow"/>
        </w:rPr>
        <w:fldChar w:fldCharType="begin"/>
      </w:r>
      <w:r w:rsidR="00E855D4" w:rsidRPr="00DE05AA">
        <w:rPr>
          <w:sz w:val="22"/>
          <w:szCs w:val="22"/>
          <w:highlight w:val="yellow"/>
        </w:rPr>
        <w:instrText xml:space="preserve"> HYPERLINK "http://www.enclosurehub.com" </w:instrText>
      </w:r>
      <w:r w:rsidR="00E855D4" w:rsidRPr="00DE05AA">
        <w:rPr>
          <w:sz w:val="22"/>
          <w:szCs w:val="22"/>
          <w:highlight w:val="yellow"/>
        </w:rPr>
      </w:r>
      <w:r w:rsidR="00E855D4" w:rsidRPr="00DE05AA">
        <w:rPr>
          <w:sz w:val="22"/>
          <w:szCs w:val="22"/>
          <w:highlight w:val="yellow"/>
        </w:rPr>
        <w:fldChar w:fldCharType="separate"/>
      </w:r>
      <w:r w:rsidR="00E855D4" w:rsidRPr="00DE05AA">
        <w:rPr>
          <w:rStyle w:val="Hyperlink"/>
          <w:sz w:val="22"/>
          <w:szCs w:val="22"/>
          <w:highlight w:val="yellow"/>
        </w:rPr>
        <w:t>www.enclosurehub.com</w:t>
      </w:r>
      <w:r w:rsidR="00E855D4" w:rsidRPr="00DE05AA">
        <w:rPr>
          <w:sz w:val="22"/>
          <w:szCs w:val="22"/>
          <w:highlight w:val="yellow"/>
        </w:rPr>
        <w:fldChar w:fldCharType="end"/>
      </w:r>
      <w:commentRangeEnd w:id="7"/>
      <w:r w:rsidR="003E1E59">
        <w:rPr>
          <w:rStyle w:val="CommentReference"/>
        </w:rPr>
        <w:commentReference w:id="7"/>
      </w:r>
      <w:r w:rsidR="00E855D4">
        <w:rPr>
          <w:sz w:val="22"/>
          <w:szCs w:val="22"/>
        </w:rPr>
        <w:t xml:space="preserve"> </w:t>
      </w:r>
      <w:r>
        <w:rPr>
          <w:sz w:val="22"/>
          <w:szCs w:val="22"/>
        </w:rPr>
        <w:t>as it may be modified, relocated and/or redirected from time to time (the “</w:t>
      </w:r>
      <w:r w:rsidRPr="00CC010C">
        <w:rPr>
          <w:b/>
          <w:bCs/>
          <w:sz w:val="22"/>
          <w:szCs w:val="22"/>
        </w:rPr>
        <w:t>Site</w:t>
      </w:r>
      <w:r>
        <w:rPr>
          <w:sz w:val="22"/>
          <w:szCs w:val="22"/>
        </w:rPr>
        <w:t xml:space="preserve">”).  </w:t>
      </w:r>
      <w:bookmarkEnd w:id="6"/>
      <w:r>
        <w:rPr>
          <w:sz w:val="22"/>
          <w:szCs w:val="22"/>
        </w:rPr>
        <w:t xml:space="preserve">This Privacy Policy does not apply to the </w:t>
      </w:r>
      <w:r w:rsidR="00371F44">
        <w:rPr>
          <w:sz w:val="22"/>
          <w:szCs w:val="22"/>
        </w:rPr>
        <w:t>personal information</w:t>
      </w:r>
      <w:r>
        <w:rPr>
          <w:sz w:val="22"/>
          <w:szCs w:val="22"/>
        </w:rPr>
        <w:t xml:space="preserve"> of individuals in their capacity as </w:t>
      </w:r>
      <w:r w:rsidR="00F92F61">
        <w:rPr>
          <w:sz w:val="22"/>
          <w:szCs w:val="22"/>
        </w:rPr>
        <w:t xml:space="preserve">prospective, current, or former </w:t>
      </w:r>
      <w:r>
        <w:rPr>
          <w:sz w:val="22"/>
          <w:szCs w:val="22"/>
        </w:rPr>
        <w:t>employee</w:t>
      </w:r>
      <w:r w:rsidR="00F92F61">
        <w:rPr>
          <w:sz w:val="22"/>
          <w:szCs w:val="22"/>
        </w:rPr>
        <w:t>s</w:t>
      </w:r>
      <w:r>
        <w:rPr>
          <w:sz w:val="22"/>
          <w:szCs w:val="22"/>
        </w:rPr>
        <w:t xml:space="preserve">, </w:t>
      </w:r>
      <w:r w:rsidR="00F92F61">
        <w:rPr>
          <w:sz w:val="22"/>
          <w:szCs w:val="22"/>
        </w:rPr>
        <w:t>contract workers</w:t>
      </w:r>
      <w:r>
        <w:rPr>
          <w:sz w:val="22"/>
          <w:szCs w:val="22"/>
        </w:rPr>
        <w:t xml:space="preserve">, </w:t>
      </w:r>
      <w:r w:rsidR="00F92F61">
        <w:rPr>
          <w:sz w:val="22"/>
          <w:szCs w:val="22"/>
        </w:rPr>
        <w:t xml:space="preserve">board members, </w:t>
      </w:r>
      <w:r>
        <w:rPr>
          <w:sz w:val="22"/>
          <w:szCs w:val="22"/>
        </w:rPr>
        <w:t xml:space="preserve">or </w:t>
      </w:r>
      <w:r w:rsidR="00F92F61">
        <w:rPr>
          <w:sz w:val="22"/>
          <w:szCs w:val="22"/>
        </w:rPr>
        <w:t xml:space="preserve">owners </w:t>
      </w:r>
      <w:r>
        <w:rPr>
          <w:sz w:val="22"/>
          <w:szCs w:val="22"/>
        </w:rPr>
        <w:t xml:space="preserve">of </w:t>
      </w:r>
      <w:r>
        <w:rPr>
          <w:b/>
          <w:bCs/>
          <w:sz w:val="22"/>
          <w:szCs w:val="22"/>
        </w:rPr>
        <w:t>Company</w:t>
      </w:r>
      <w:r w:rsidR="00F92F61">
        <w:rPr>
          <w:sz w:val="22"/>
          <w:szCs w:val="22"/>
        </w:rPr>
        <w:t>, or their emergency contacts, dependents, or beneficiaries.</w:t>
      </w:r>
    </w:p>
    <w:p w14:paraId="507853C1" w14:textId="3331F4AC" w:rsidR="00E127E0" w:rsidRDefault="00E127E0" w:rsidP="00A331A5">
      <w:pPr>
        <w:jc w:val="both"/>
        <w:rPr>
          <w:sz w:val="22"/>
          <w:szCs w:val="22"/>
        </w:rPr>
      </w:pPr>
    </w:p>
    <w:bookmarkEnd w:id="5"/>
    <w:p w14:paraId="1E8430FF" w14:textId="2D956AC2" w:rsidR="00E127E0" w:rsidRDefault="00E127E0" w:rsidP="00A331A5">
      <w:pPr>
        <w:jc w:val="both"/>
        <w:rPr>
          <w:sz w:val="22"/>
          <w:szCs w:val="22"/>
        </w:rPr>
      </w:pPr>
      <w:r>
        <w:rPr>
          <w:sz w:val="22"/>
          <w:szCs w:val="22"/>
        </w:rPr>
        <w:t>“</w:t>
      </w:r>
      <w:r>
        <w:rPr>
          <w:b/>
          <w:bCs/>
          <w:sz w:val="22"/>
          <w:szCs w:val="22"/>
        </w:rPr>
        <w:t>Personal information</w:t>
      </w:r>
      <w:r>
        <w:rPr>
          <w:sz w:val="22"/>
          <w:szCs w:val="22"/>
        </w:rPr>
        <w:t xml:space="preserve">” means </w:t>
      </w:r>
      <w:r w:rsidR="00A331A5">
        <w:rPr>
          <w:sz w:val="22"/>
          <w:szCs w:val="22"/>
        </w:rPr>
        <w:t xml:space="preserve">information that identifies, relates to, describes, is reasonably capable of being associated with, or could reasonably be linked, directly or indirectly, with a particular </w:t>
      </w:r>
      <w:r w:rsidR="00F92F61">
        <w:rPr>
          <w:sz w:val="22"/>
          <w:szCs w:val="22"/>
        </w:rPr>
        <w:t xml:space="preserve">individual </w:t>
      </w:r>
      <w:r w:rsidR="00A331A5">
        <w:rPr>
          <w:sz w:val="22"/>
          <w:szCs w:val="22"/>
        </w:rPr>
        <w:t>or household.</w:t>
      </w:r>
    </w:p>
    <w:p w14:paraId="7D95F45B" w14:textId="7CCC3DE4" w:rsidR="00A331A5" w:rsidRDefault="00A331A5" w:rsidP="00A331A5">
      <w:pPr>
        <w:jc w:val="both"/>
        <w:rPr>
          <w:sz w:val="22"/>
          <w:szCs w:val="22"/>
        </w:rPr>
      </w:pPr>
    </w:p>
    <w:p w14:paraId="5A4B00B7" w14:textId="77777777" w:rsidR="00B2527F" w:rsidRDefault="00B2527F" w:rsidP="00B2527F">
      <w:pPr>
        <w:jc w:val="both"/>
        <w:rPr>
          <w:sz w:val="22"/>
          <w:szCs w:val="22"/>
        </w:rPr>
      </w:pPr>
      <w:r>
        <w:rPr>
          <w:b/>
          <w:bCs/>
          <w:sz w:val="22"/>
          <w:szCs w:val="22"/>
        </w:rPr>
        <w:t>Other web sites</w:t>
      </w:r>
    </w:p>
    <w:p w14:paraId="0A67456D" w14:textId="77777777" w:rsidR="00B2527F" w:rsidRPr="00920410" w:rsidRDefault="00B2527F" w:rsidP="00B2527F">
      <w:pPr>
        <w:jc w:val="both"/>
        <w:rPr>
          <w:sz w:val="22"/>
          <w:szCs w:val="22"/>
        </w:rPr>
      </w:pPr>
      <w:r>
        <w:rPr>
          <w:sz w:val="22"/>
          <w:szCs w:val="22"/>
        </w:rPr>
        <w:t>The Site may contain links to other web sites not operated or controlled by use (“</w:t>
      </w:r>
      <w:r w:rsidRPr="00F80E59">
        <w:rPr>
          <w:b/>
          <w:bCs/>
          <w:sz w:val="22"/>
          <w:szCs w:val="22"/>
        </w:rPr>
        <w:t>Third Party Sites</w:t>
      </w:r>
      <w:r>
        <w:rPr>
          <w:sz w:val="22"/>
          <w:szCs w:val="22"/>
        </w:rPr>
        <w:t xml:space="preserve">”).  The policies and procedures we describe here do not apply to Third Party Sites.  The links from the Site do not imply that we endorse or have reviewed the </w:t>
      </w:r>
      <w:proofErr w:type="gramStart"/>
      <w:r>
        <w:rPr>
          <w:sz w:val="22"/>
          <w:szCs w:val="22"/>
        </w:rPr>
        <w:t>Third Party</w:t>
      </w:r>
      <w:proofErr w:type="gramEnd"/>
      <w:r>
        <w:rPr>
          <w:sz w:val="22"/>
          <w:szCs w:val="22"/>
        </w:rPr>
        <w:t xml:space="preserve"> Sites.  We suggest contacting those sites directly for information on their privacy policies.</w:t>
      </w:r>
    </w:p>
    <w:p w14:paraId="36DF0B04" w14:textId="77777777" w:rsidR="00B2527F" w:rsidRPr="00920410" w:rsidRDefault="00B2527F" w:rsidP="00B2527F">
      <w:pPr>
        <w:jc w:val="both"/>
        <w:rPr>
          <w:sz w:val="22"/>
          <w:szCs w:val="22"/>
        </w:rPr>
      </w:pPr>
    </w:p>
    <w:p w14:paraId="426F5754" w14:textId="3647330C" w:rsidR="00A331A5" w:rsidRPr="00FA5C68" w:rsidRDefault="00A331A5" w:rsidP="00A331A5">
      <w:pPr>
        <w:jc w:val="both"/>
        <w:rPr>
          <w:sz w:val="22"/>
          <w:szCs w:val="22"/>
          <w:highlight w:val="yellow"/>
        </w:rPr>
      </w:pPr>
      <w:r>
        <w:rPr>
          <w:sz w:val="22"/>
          <w:szCs w:val="22"/>
        </w:rPr>
        <w:t>[</w:t>
      </w:r>
      <w:r w:rsidRPr="00FA5C68">
        <w:rPr>
          <w:b/>
          <w:bCs/>
          <w:sz w:val="22"/>
          <w:szCs w:val="22"/>
          <w:highlight w:val="yellow"/>
        </w:rPr>
        <w:t>DRAFTING NOTE</w:t>
      </w:r>
      <w:r w:rsidRPr="00FA5C68">
        <w:rPr>
          <w:sz w:val="22"/>
          <w:szCs w:val="22"/>
          <w:highlight w:val="yellow"/>
        </w:rPr>
        <w:t>: Please review the factual descriptions in the Sections below to ensure that they accurately reflect Company’s practices.</w:t>
      </w:r>
    </w:p>
    <w:p w14:paraId="1D1D2E01" w14:textId="56F4F692" w:rsidR="00A331A5" w:rsidRDefault="00A331A5" w:rsidP="00A331A5">
      <w:pPr>
        <w:jc w:val="both"/>
        <w:rPr>
          <w:sz w:val="22"/>
          <w:szCs w:val="22"/>
        </w:rPr>
      </w:pPr>
      <w:r w:rsidRPr="00FA5C68">
        <w:rPr>
          <w:sz w:val="22"/>
          <w:szCs w:val="22"/>
          <w:highlight w:val="yellow"/>
          <w:u w:val="single"/>
        </w:rPr>
        <w:t>Note on “categories</w:t>
      </w:r>
      <w:r w:rsidRPr="00FA5C68">
        <w:rPr>
          <w:sz w:val="22"/>
          <w:szCs w:val="22"/>
          <w:highlight w:val="yellow"/>
        </w:rPr>
        <w:t xml:space="preserve">”: </w:t>
      </w:r>
      <w:proofErr w:type="gramStart"/>
      <w:r w:rsidRPr="00FA5C68">
        <w:rPr>
          <w:sz w:val="22"/>
          <w:szCs w:val="22"/>
          <w:highlight w:val="yellow"/>
        </w:rPr>
        <w:t>With the exception of</w:t>
      </w:r>
      <w:proofErr w:type="gramEnd"/>
      <w:r w:rsidRPr="00FA5C68">
        <w:rPr>
          <w:sz w:val="22"/>
          <w:szCs w:val="22"/>
          <w:highlight w:val="yellow"/>
        </w:rPr>
        <w:t xml:space="preserve"> Section 3 (purposes), each of the Sections 1-4 below is only required to cover </w:t>
      </w:r>
      <w:r w:rsidRPr="00FA5C68">
        <w:rPr>
          <w:sz w:val="22"/>
          <w:szCs w:val="22"/>
          <w:highlight w:val="yellow"/>
          <w:u w:val="single"/>
        </w:rPr>
        <w:t>categories</w:t>
      </w:r>
      <w:r w:rsidRPr="00FA5C68">
        <w:rPr>
          <w:sz w:val="22"/>
          <w:szCs w:val="22"/>
          <w:highlight w:val="yellow"/>
        </w:rPr>
        <w:t xml:space="preserve"> rather than an exhaustive list.  Therefore, Company should focus on ensuring that the categories adequately cover the personal information collected, sources, etc., and add and delete categories as needed.  Although the examples </w:t>
      </w:r>
      <w:r w:rsidRPr="00FA5C68">
        <w:rPr>
          <w:sz w:val="22"/>
          <w:szCs w:val="22"/>
          <w:highlight w:val="yellow"/>
        </w:rPr>
        <w:lastRenderedPageBreak/>
        <w:t xml:space="preserve">within each category need not be exhaustive, Company should review to ensure that they give consumers a good sense of what the category covers and do not include examples inapplicable to Company.  For example, if Company does not and will not use surveillance cameras, then it should delete “footage from video surveillance cameras” from the list below to avoid potentially alarming consumers.  However, </w:t>
      </w:r>
      <w:r w:rsidRPr="00FA5C68">
        <w:rPr>
          <w:sz w:val="22"/>
          <w:szCs w:val="22"/>
          <w:highlight w:val="yellow"/>
          <w:u w:val="single"/>
        </w:rPr>
        <w:t>the list of purposes should be exhaustive</w:t>
      </w:r>
      <w:r w:rsidRPr="00FA5C68">
        <w:rPr>
          <w:sz w:val="22"/>
          <w:szCs w:val="22"/>
          <w:highlight w:val="yellow"/>
        </w:rPr>
        <w:t xml:space="preserve">.  Please review to ensure that the list of purposes covers all the purposes for which </w:t>
      </w:r>
      <w:proofErr w:type="gramStart"/>
      <w:r w:rsidRPr="00FA5C68">
        <w:rPr>
          <w:sz w:val="22"/>
          <w:szCs w:val="22"/>
          <w:highlight w:val="yellow"/>
        </w:rPr>
        <w:t>Company</w:t>
      </w:r>
      <w:proofErr w:type="gramEnd"/>
      <w:r w:rsidRPr="00FA5C68">
        <w:rPr>
          <w:sz w:val="22"/>
          <w:szCs w:val="22"/>
          <w:highlight w:val="yellow"/>
        </w:rPr>
        <w:t xml:space="preserve"> has used personal information in the last 12 months</w:t>
      </w:r>
      <w:r w:rsidR="00DE6E49" w:rsidRPr="00FA5C68">
        <w:rPr>
          <w:sz w:val="22"/>
          <w:szCs w:val="22"/>
          <w:highlight w:val="yellow"/>
        </w:rPr>
        <w:t xml:space="preserve"> or plans to use personal information</w:t>
      </w:r>
      <w:r w:rsidRPr="00FA5C68">
        <w:rPr>
          <w:sz w:val="22"/>
          <w:szCs w:val="22"/>
          <w:highlight w:val="yellow"/>
        </w:rPr>
        <w:t xml:space="preserve">.  </w:t>
      </w:r>
      <w:r w:rsidRPr="00FA5C68">
        <w:rPr>
          <w:b/>
          <w:bCs/>
          <w:sz w:val="22"/>
          <w:szCs w:val="22"/>
          <w:highlight w:val="yellow"/>
        </w:rPr>
        <w:t>PLEASE DELETE THIS NOTE BEFORE FINALIZING</w:t>
      </w:r>
      <w:r w:rsidRPr="00FA5C68">
        <w:rPr>
          <w:sz w:val="22"/>
          <w:szCs w:val="22"/>
          <w:highlight w:val="yellow"/>
        </w:rPr>
        <w:t>.]</w:t>
      </w:r>
    </w:p>
    <w:p w14:paraId="54B07953" w14:textId="112B3D32" w:rsidR="00A331A5" w:rsidRDefault="00A331A5" w:rsidP="00A331A5">
      <w:pPr>
        <w:jc w:val="both"/>
        <w:rPr>
          <w:sz w:val="22"/>
          <w:szCs w:val="22"/>
        </w:rPr>
      </w:pPr>
    </w:p>
    <w:p w14:paraId="42D76B0D" w14:textId="0ADAC4BD" w:rsidR="00A331A5" w:rsidRDefault="00A331A5" w:rsidP="00A331A5">
      <w:pPr>
        <w:pStyle w:val="ListParagraph"/>
        <w:numPr>
          <w:ilvl w:val="0"/>
          <w:numId w:val="2"/>
        </w:numPr>
        <w:ind w:left="360"/>
        <w:jc w:val="both"/>
        <w:rPr>
          <w:b/>
          <w:bCs/>
          <w:sz w:val="22"/>
          <w:szCs w:val="22"/>
        </w:rPr>
      </w:pPr>
      <w:r>
        <w:rPr>
          <w:b/>
          <w:bCs/>
          <w:sz w:val="22"/>
          <w:szCs w:val="22"/>
        </w:rPr>
        <w:t>WHAT CATEGORIES OF PERSONAL INFORMATION WE COLLECT</w:t>
      </w:r>
    </w:p>
    <w:p w14:paraId="05BA4049" w14:textId="77777777" w:rsidR="00B2527F" w:rsidRDefault="00B2527F" w:rsidP="00CC010C">
      <w:pPr>
        <w:pStyle w:val="ListParagraph"/>
        <w:ind w:left="360"/>
        <w:jc w:val="both"/>
        <w:rPr>
          <w:b/>
          <w:bCs/>
          <w:sz w:val="22"/>
          <w:szCs w:val="22"/>
        </w:rPr>
      </w:pPr>
    </w:p>
    <w:p w14:paraId="303D52C3" w14:textId="033B9C22" w:rsidR="00A331A5" w:rsidRPr="00A331A5" w:rsidRDefault="00A331A5" w:rsidP="00A331A5">
      <w:pPr>
        <w:pStyle w:val="ListParagraph"/>
        <w:numPr>
          <w:ilvl w:val="0"/>
          <w:numId w:val="3"/>
        </w:numPr>
        <w:ind w:left="720"/>
        <w:jc w:val="both"/>
        <w:rPr>
          <w:b/>
          <w:bCs/>
          <w:sz w:val="22"/>
          <w:szCs w:val="22"/>
        </w:rPr>
      </w:pPr>
      <w:r>
        <w:rPr>
          <w:b/>
          <w:bCs/>
          <w:sz w:val="22"/>
          <w:szCs w:val="22"/>
        </w:rPr>
        <w:t>Identifiers</w:t>
      </w:r>
      <w:r>
        <w:rPr>
          <w:sz w:val="22"/>
          <w:szCs w:val="22"/>
        </w:rPr>
        <w:t xml:space="preserve">, for example: </w:t>
      </w:r>
      <w:r w:rsidRPr="008D5B45">
        <w:rPr>
          <w:rFonts w:cstheme="minorHAnsi"/>
          <w:sz w:val="22"/>
          <w:szCs w:val="22"/>
        </w:rPr>
        <w:t xml:space="preserve">real name, alias, telephone number, </w:t>
      </w:r>
      <w:r>
        <w:rPr>
          <w:rFonts w:cstheme="minorHAnsi"/>
          <w:sz w:val="22"/>
          <w:szCs w:val="22"/>
        </w:rPr>
        <w:t>postal address</w:t>
      </w:r>
      <w:r w:rsidRPr="00534429">
        <w:rPr>
          <w:rFonts w:cstheme="minorHAnsi"/>
          <w:sz w:val="22"/>
          <w:szCs w:val="22"/>
        </w:rPr>
        <w:t xml:space="preserve">, e-mail address, </w:t>
      </w:r>
      <w:proofErr w:type="gramStart"/>
      <w:r w:rsidRPr="00534429">
        <w:rPr>
          <w:rFonts w:cstheme="minorHAnsi"/>
          <w:sz w:val="22"/>
          <w:szCs w:val="22"/>
        </w:rPr>
        <w:t>signature,</w:t>
      </w:r>
      <w:r>
        <w:rPr>
          <w:rFonts w:cstheme="minorHAnsi"/>
          <w:sz w:val="22"/>
          <w:szCs w:val="22"/>
        </w:rPr>
        <w:t xml:space="preserve">  photographs</w:t>
      </w:r>
      <w:proofErr w:type="gramEnd"/>
      <w:r w:rsidR="00147A24">
        <w:rPr>
          <w:rFonts w:cstheme="minorHAnsi"/>
          <w:sz w:val="22"/>
          <w:szCs w:val="22"/>
        </w:rPr>
        <w:t xml:space="preserve">, and </w:t>
      </w:r>
      <w:r w:rsidR="00147A24">
        <w:rPr>
          <w:sz w:val="22"/>
          <w:szCs w:val="22"/>
        </w:rPr>
        <w:t xml:space="preserve">Social Security, driver’s license, </w:t>
      </w:r>
      <w:r w:rsidR="00766914">
        <w:rPr>
          <w:sz w:val="22"/>
          <w:szCs w:val="22"/>
        </w:rPr>
        <w:t xml:space="preserve">or </w:t>
      </w:r>
      <w:r w:rsidR="00147A24">
        <w:rPr>
          <w:sz w:val="22"/>
          <w:szCs w:val="22"/>
        </w:rPr>
        <w:t>state identification card.</w:t>
      </w:r>
    </w:p>
    <w:p w14:paraId="79859ADE" w14:textId="10195D55" w:rsidR="00A331A5" w:rsidRPr="00A331A5" w:rsidRDefault="00A331A5" w:rsidP="00A331A5">
      <w:pPr>
        <w:pStyle w:val="ListParagraph"/>
        <w:numPr>
          <w:ilvl w:val="0"/>
          <w:numId w:val="3"/>
        </w:numPr>
        <w:ind w:left="720"/>
        <w:jc w:val="both"/>
        <w:rPr>
          <w:b/>
          <w:bCs/>
          <w:sz w:val="22"/>
          <w:szCs w:val="22"/>
        </w:rPr>
      </w:pPr>
      <w:r>
        <w:rPr>
          <w:rFonts w:cstheme="minorHAnsi"/>
          <w:b/>
          <w:bCs/>
          <w:sz w:val="22"/>
          <w:szCs w:val="22"/>
        </w:rPr>
        <w:t>Commercial Information</w:t>
      </w:r>
      <w:r>
        <w:rPr>
          <w:rFonts w:cstheme="minorHAnsi"/>
          <w:sz w:val="22"/>
          <w:szCs w:val="22"/>
        </w:rPr>
        <w:t xml:space="preserve">, for example: records of products or services purchased, </w:t>
      </w:r>
      <w:commentRangeStart w:id="8"/>
      <w:r w:rsidR="00F92F61">
        <w:rPr>
          <w:rFonts w:cstheme="minorHAnsi"/>
          <w:sz w:val="22"/>
          <w:szCs w:val="22"/>
        </w:rPr>
        <w:t>[</w:t>
      </w:r>
      <w:r>
        <w:rPr>
          <w:rFonts w:cstheme="minorHAnsi"/>
          <w:sz w:val="22"/>
          <w:szCs w:val="22"/>
        </w:rPr>
        <w:t>warranty registrations,</w:t>
      </w:r>
      <w:r w:rsidR="00F92F61">
        <w:rPr>
          <w:rFonts w:cstheme="minorHAnsi"/>
          <w:sz w:val="22"/>
          <w:szCs w:val="22"/>
        </w:rPr>
        <w:t>]</w:t>
      </w:r>
      <w:commentRangeEnd w:id="8"/>
      <w:r w:rsidR="00F92F61">
        <w:rPr>
          <w:rStyle w:val="CommentReference"/>
        </w:rPr>
        <w:commentReference w:id="8"/>
      </w:r>
      <w:r>
        <w:rPr>
          <w:rFonts w:cstheme="minorHAnsi"/>
          <w:sz w:val="22"/>
          <w:szCs w:val="22"/>
        </w:rPr>
        <w:t xml:space="preserve"> and purchasing or consuming histories.</w:t>
      </w:r>
    </w:p>
    <w:p w14:paraId="0D4B60CA" w14:textId="1C425B8E" w:rsidR="00A331A5" w:rsidRPr="00E855D4" w:rsidRDefault="00A331A5" w:rsidP="00A331A5">
      <w:pPr>
        <w:pStyle w:val="ListParagraph"/>
        <w:numPr>
          <w:ilvl w:val="0"/>
          <w:numId w:val="3"/>
        </w:numPr>
        <w:ind w:left="720"/>
        <w:jc w:val="both"/>
        <w:rPr>
          <w:b/>
          <w:bCs/>
          <w:sz w:val="22"/>
          <w:szCs w:val="22"/>
          <w:highlight w:val="yellow"/>
        </w:rPr>
      </w:pPr>
      <w:r w:rsidRPr="00E855D4">
        <w:rPr>
          <w:rFonts w:cstheme="minorHAnsi"/>
          <w:b/>
          <w:bCs/>
          <w:sz w:val="22"/>
          <w:szCs w:val="22"/>
          <w:highlight w:val="yellow"/>
        </w:rPr>
        <w:t>Internet Activity Information</w:t>
      </w:r>
      <w:r w:rsidRPr="00E855D4">
        <w:rPr>
          <w:rFonts w:cstheme="minorHAnsi"/>
          <w:sz w:val="22"/>
          <w:szCs w:val="22"/>
          <w:highlight w:val="yellow"/>
        </w:rPr>
        <w:t xml:space="preserve">, for example: </w:t>
      </w:r>
      <w:r w:rsidR="00F92F61" w:rsidRPr="00E855D4">
        <w:rPr>
          <w:sz w:val="22"/>
          <w:szCs w:val="22"/>
          <w:highlight w:val="yellow"/>
        </w:rPr>
        <w:t>information about your usage of the Site, such as the pages you viewed, the services and features you used or interacted with; your browser type and details about any links or communications with which you interacted;</w:t>
      </w:r>
      <w:r w:rsidR="00F92F61" w:rsidRPr="00E855D4">
        <w:rPr>
          <w:rFonts w:cstheme="minorHAnsi"/>
          <w:sz w:val="22"/>
          <w:szCs w:val="22"/>
          <w:highlight w:val="yellow"/>
        </w:rPr>
        <w:t xml:space="preserve"> </w:t>
      </w:r>
      <w:r w:rsidRPr="00E855D4">
        <w:rPr>
          <w:rFonts w:cstheme="minorHAnsi"/>
          <w:sz w:val="22"/>
          <w:szCs w:val="22"/>
          <w:highlight w:val="yellow"/>
        </w:rPr>
        <w:t>internet protocol (IP)</w:t>
      </w:r>
      <w:r w:rsidR="00F92F61" w:rsidRPr="00E855D4">
        <w:rPr>
          <w:rFonts w:cstheme="minorHAnsi"/>
          <w:sz w:val="22"/>
          <w:szCs w:val="22"/>
          <w:highlight w:val="yellow"/>
        </w:rPr>
        <w:t>;</w:t>
      </w:r>
      <w:r w:rsidRPr="00E855D4">
        <w:rPr>
          <w:rFonts w:cstheme="minorHAnsi"/>
          <w:sz w:val="22"/>
          <w:szCs w:val="22"/>
          <w:highlight w:val="yellow"/>
        </w:rPr>
        <w:t xml:space="preserve"> browser plug-in types and versions</w:t>
      </w:r>
      <w:r w:rsidR="00F92F61" w:rsidRPr="00E855D4">
        <w:rPr>
          <w:rFonts w:cstheme="minorHAnsi"/>
          <w:sz w:val="22"/>
          <w:szCs w:val="22"/>
          <w:highlight w:val="yellow"/>
        </w:rPr>
        <w:t>;</w:t>
      </w:r>
      <w:r w:rsidRPr="00E855D4">
        <w:rPr>
          <w:rFonts w:cstheme="minorHAnsi"/>
          <w:sz w:val="22"/>
          <w:szCs w:val="22"/>
          <w:highlight w:val="yellow"/>
        </w:rPr>
        <w:t xml:space="preserve"> </w:t>
      </w:r>
      <w:r w:rsidR="00F92F61" w:rsidRPr="00E855D4">
        <w:rPr>
          <w:rFonts w:cstheme="minorHAnsi"/>
          <w:sz w:val="22"/>
          <w:szCs w:val="22"/>
          <w:highlight w:val="yellow"/>
        </w:rPr>
        <w:t xml:space="preserve">and </w:t>
      </w:r>
      <w:r w:rsidRPr="00E855D4">
        <w:rPr>
          <w:rFonts w:cstheme="minorHAnsi"/>
          <w:sz w:val="22"/>
          <w:szCs w:val="22"/>
          <w:highlight w:val="yellow"/>
        </w:rPr>
        <w:t>operating systems and platform.</w:t>
      </w:r>
    </w:p>
    <w:p w14:paraId="76568A83" w14:textId="1FD8BBAE" w:rsidR="00A331A5" w:rsidRDefault="00A331A5" w:rsidP="00A331A5">
      <w:pPr>
        <w:pStyle w:val="ListParagraph"/>
        <w:numPr>
          <w:ilvl w:val="0"/>
          <w:numId w:val="3"/>
        </w:numPr>
        <w:ind w:left="720"/>
        <w:jc w:val="both"/>
        <w:rPr>
          <w:b/>
          <w:bCs/>
          <w:sz w:val="22"/>
          <w:szCs w:val="22"/>
        </w:rPr>
      </w:pPr>
      <w:r>
        <w:rPr>
          <w:b/>
          <w:bCs/>
          <w:sz w:val="22"/>
          <w:szCs w:val="22"/>
        </w:rPr>
        <w:t>Professional Information</w:t>
      </w:r>
      <w:r>
        <w:rPr>
          <w:sz w:val="22"/>
          <w:szCs w:val="22"/>
        </w:rPr>
        <w:t>, for example: business contact information and title.</w:t>
      </w:r>
    </w:p>
    <w:p w14:paraId="650B93B6" w14:textId="38BF197F" w:rsidR="00A331A5" w:rsidRDefault="00A331A5" w:rsidP="00A331A5">
      <w:pPr>
        <w:pStyle w:val="ListParagraph"/>
        <w:numPr>
          <w:ilvl w:val="0"/>
          <w:numId w:val="3"/>
        </w:numPr>
        <w:ind w:left="720"/>
        <w:jc w:val="both"/>
        <w:rPr>
          <w:b/>
          <w:bCs/>
          <w:sz w:val="22"/>
          <w:szCs w:val="22"/>
        </w:rPr>
      </w:pPr>
      <w:r>
        <w:rPr>
          <w:b/>
          <w:bCs/>
          <w:sz w:val="22"/>
          <w:szCs w:val="22"/>
        </w:rPr>
        <w:t>Financial Information</w:t>
      </w:r>
      <w:r>
        <w:rPr>
          <w:sz w:val="22"/>
          <w:szCs w:val="22"/>
        </w:rPr>
        <w:t xml:space="preserve">, for example: payment card details, billing address, and </w:t>
      </w:r>
      <w:r w:rsidR="00F92F61">
        <w:rPr>
          <w:sz w:val="22"/>
          <w:szCs w:val="22"/>
        </w:rPr>
        <w:t xml:space="preserve">shipping </w:t>
      </w:r>
      <w:r>
        <w:rPr>
          <w:sz w:val="22"/>
          <w:szCs w:val="22"/>
        </w:rPr>
        <w:t>address.</w:t>
      </w:r>
    </w:p>
    <w:p w14:paraId="12C2BE8A" w14:textId="7B5B4A63" w:rsidR="00A331A5" w:rsidRPr="00A331A5" w:rsidRDefault="00A331A5" w:rsidP="00A331A5">
      <w:pPr>
        <w:pStyle w:val="ListParagraph"/>
        <w:numPr>
          <w:ilvl w:val="0"/>
          <w:numId w:val="3"/>
        </w:numPr>
        <w:ind w:left="720"/>
        <w:jc w:val="both"/>
        <w:rPr>
          <w:b/>
          <w:bCs/>
          <w:sz w:val="22"/>
          <w:szCs w:val="22"/>
        </w:rPr>
      </w:pPr>
      <w:r>
        <w:rPr>
          <w:b/>
          <w:bCs/>
          <w:sz w:val="22"/>
          <w:szCs w:val="22"/>
        </w:rPr>
        <w:t>Sensory or Surveillance Data</w:t>
      </w:r>
      <w:r>
        <w:rPr>
          <w:sz w:val="22"/>
          <w:szCs w:val="22"/>
        </w:rPr>
        <w:t>, for example: voicemails and recordings as described below in “User Content”.</w:t>
      </w:r>
    </w:p>
    <w:p w14:paraId="43F75A4C" w14:textId="70C543EC" w:rsidR="00A331A5" w:rsidRPr="00A331A5" w:rsidRDefault="00A331A5" w:rsidP="00A331A5">
      <w:pPr>
        <w:pStyle w:val="ListParagraph"/>
        <w:numPr>
          <w:ilvl w:val="0"/>
          <w:numId w:val="3"/>
        </w:numPr>
        <w:ind w:left="720"/>
        <w:jc w:val="both"/>
        <w:rPr>
          <w:b/>
          <w:bCs/>
          <w:sz w:val="22"/>
          <w:szCs w:val="22"/>
        </w:rPr>
      </w:pPr>
      <w:proofErr w:type="gramStart"/>
      <w:r>
        <w:rPr>
          <w:b/>
          <w:bCs/>
          <w:sz w:val="22"/>
          <w:szCs w:val="22"/>
        </w:rPr>
        <w:t>User Content</w:t>
      </w:r>
      <w:r>
        <w:rPr>
          <w:sz w:val="22"/>
          <w:szCs w:val="22"/>
        </w:rPr>
        <w:t>,</w:t>
      </w:r>
      <w:proofErr w:type="gramEnd"/>
      <w:r>
        <w:rPr>
          <w:sz w:val="22"/>
          <w:szCs w:val="22"/>
        </w:rPr>
        <w:t xml:space="preserve"> includes </w:t>
      </w:r>
      <w:r w:rsidR="00F92F61">
        <w:rPr>
          <w:sz w:val="22"/>
          <w:szCs w:val="22"/>
        </w:rPr>
        <w:t xml:space="preserve">content </w:t>
      </w:r>
      <w:r>
        <w:rPr>
          <w:sz w:val="22"/>
          <w:szCs w:val="22"/>
        </w:rPr>
        <w:t>you submit when you contact customer service or otherwise contact Company.  This may include recordings you create, including audio recordings or voicemail you submit in connection with customer service.</w:t>
      </w:r>
    </w:p>
    <w:p w14:paraId="74553E5A" w14:textId="7A627D1B" w:rsidR="00147A24" w:rsidRPr="004202D0" w:rsidRDefault="00A331A5" w:rsidP="004202D0">
      <w:pPr>
        <w:pStyle w:val="ListParagraph"/>
        <w:numPr>
          <w:ilvl w:val="0"/>
          <w:numId w:val="3"/>
        </w:numPr>
        <w:ind w:left="720"/>
        <w:jc w:val="both"/>
        <w:rPr>
          <w:b/>
          <w:bCs/>
          <w:sz w:val="22"/>
          <w:szCs w:val="22"/>
        </w:rPr>
      </w:pPr>
      <w:r>
        <w:rPr>
          <w:b/>
          <w:bCs/>
          <w:sz w:val="22"/>
          <w:szCs w:val="22"/>
        </w:rPr>
        <w:t>Communications Data</w:t>
      </w:r>
      <w:r>
        <w:rPr>
          <w:sz w:val="22"/>
          <w:szCs w:val="22"/>
        </w:rPr>
        <w:t xml:space="preserve">, for example: during our communications with you, we collect the content of these communications as well as metadata about the communications, </w:t>
      </w:r>
      <w:r>
        <w:rPr>
          <w:i/>
          <w:iCs/>
          <w:sz w:val="22"/>
          <w:szCs w:val="22"/>
        </w:rPr>
        <w:t>i.e.</w:t>
      </w:r>
      <w:r>
        <w:rPr>
          <w:sz w:val="22"/>
          <w:szCs w:val="22"/>
        </w:rPr>
        <w:t>, date and time of the call or text (SMS or MMS) message and phone numbers.</w:t>
      </w:r>
    </w:p>
    <w:p w14:paraId="05460826" w14:textId="77777777" w:rsidR="00147A24" w:rsidRPr="00A331A5" w:rsidRDefault="00147A24" w:rsidP="00766914">
      <w:pPr>
        <w:pStyle w:val="ListParagraph"/>
        <w:numPr>
          <w:ilvl w:val="0"/>
          <w:numId w:val="3"/>
        </w:numPr>
        <w:ind w:left="720"/>
        <w:jc w:val="both"/>
        <w:rPr>
          <w:b/>
          <w:bCs/>
          <w:sz w:val="22"/>
          <w:szCs w:val="22"/>
        </w:rPr>
      </w:pPr>
      <w:r>
        <w:rPr>
          <w:b/>
          <w:bCs/>
          <w:sz w:val="22"/>
          <w:szCs w:val="22"/>
        </w:rPr>
        <w:t>Geolocation data</w:t>
      </w:r>
      <w:r>
        <w:rPr>
          <w:sz w:val="22"/>
          <w:szCs w:val="22"/>
        </w:rPr>
        <w:t>, for example: certain features in our services/platform may collect your precise location information if you grant permission to do so in your device settings.</w:t>
      </w:r>
    </w:p>
    <w:p w14:paraId="548969B1" w14:textId="02B92CDD" w:rsidR="00A331A5" w:rsidRPr="00A331A5" w:rsidRDefault="00A331A5" w:rsidP="00A331A5">
      <w:pPr>
        <w:pStyle w:val="ListParagraph"/>
        <w:numPr>
          <w:ilvl w:val="0"/>
          <w:numId w:val="3"/>
        </w:numPr>
        <w:ind w:left="720"/>
        <w:jc w:val="both"/>
        <w:rPr>
          <w:b/>
          <w:bCs/>
          <w:sz w:val="22"/>
          <w:szCs w:val="22"/>
        </w:rPr>
      </w:pPr>
      <w:r>
        <w:rPr>
          <w:b/>
          <w:bCs/>
          <w:sz w:val="22"/>
          <w:szCs w:val="22"/>
        </w:rPr>
        <w:t>Inferences</w:t>
      </w:r>
      <w:r>
        <w:rPr>
          <w:sz w:val="22"/>
          <w:szCs w:val="22"/>
        </w:rPr>
        <w:t>, for example: Company might infer based on your purchase history that you would be interested in other products or services.</w:t>
      </w:r>
      <w:r w:rsidR="00F92F61">
        <w:rPr>
          <w:sz w:val="22"/>
          <w:szCs w:val="22"/>
        </w:rPr>
        <w:t xml:space="preserve"> </w:t>
      </w:r>
    </w:p>
    <w:p w14:paraId="6ECCD0EC" w14:textId="1D90E2CF" w:rsidR="00C96F1F" w:rsidRPr="00CC010C" w:rsidRDefault="00C96F1F" w:rsidP="00CC010C">
      <w:pPr>
        <w:ind w:left="360"/>
        <w:jc w:val="both"/>
        <w:rPr>
          <w:b/>
          <w:bCs/>
          <w:sz w:val="22"/>
          <w:szCs w:val="22"/>
        </w:rPr>
      </w:pPr>
      <w:r w:rsidRPr="004202D0">
        <w:rPr>
          <w:rFonts w:cstheme="minorHAnsi"/>
          <w:b/>
          <w:bCs/>
          <w:sz w:val="22"/>
          <w:szCs w:val="22"/>
          <w:highlight w:val="yellow"/>
        </w:rPr>
        <w:t>[</w:t>
      </w:r>
      <w:r w:rsidRPr="004202D0">
        <w:rPr>
          <w:rFonts w:cstheme="minorHAnsi"/>
          <w:b/>
          <w:sz w:val="22"/>
          <w:szCs w:val="22"/>
          <w:highlight w:val="yellow"/>
        </w:rPr>
        <w:t>DRAFTING NOTE</w:t>
      </w:r>
      <w:r w:rsidRPr="004202D0">
        <w:rPr>
          <w:rFonts w:cstheme="minorHAnsi"/>
          <w:bCs/>
          <w:sz w:val="22"/>
          <w:szCs w:val="22"/>
          <w:highlight w:val="yellow"/>
        </w:rPr>
        <w:t xml:space="preserve">: Please review the protected categories below with particular care.  </w:t>
      </w:r>
      <w:r w:rsidRPr="004202D0">
        <w:rPr>
          <w:rFonts w:cstheme="minorHAnsi"/>
          <w:b/>
          <w:sz w:val="22"/>
          <w:szCs w:val="22"/>
          <w:highlight w:val="yellow"/>
        </w:rPr>
        <w:t>PLEASE DELETE THIS NOTE BEFORE FINALIZING]</w:t>
      </w:r>
    </w:p>
    <w:p w14:paraId="4BC6EB1D" w14:textId="42CD055C" w:rsidR="00A331A5" w:rsidRPr="00920410" w:rsidRDefault="00A331A5" w:rsidP="00A331A5">
      <w:pPr>
        <w:pStyle w:val="ListParagraph"/>
        <w:numPr>
          <w:ilvl w:val="0"/>
          <w:numId w:val="3"/>
        </w:numPr>
        <w:ind w:left="720"/>
        <w:jc w:val="both"/>
        <w:rPr>
          <w:b/>
          <w:bCs/>
          <w:sz w:val="22"/>
          <w:szCs w:val="22"/>
        </w:rPr>
      </w:pPr>
      <w:r w:rsidRPr="00920410">
        <w:rPr>
          <w:b/>
          <w:bCs/>
          <w:sz w:val="22"/>
          <w:szCs w:val="22"/>
        </w:rPr>
        <w:t>Characteristics of Protected Classifications Under California or Federal Law</w:t>
      </w:r>
      <w:r w:rsidRPr="00920410">
        <w:rPr>
          <w:sz w:val="22"/>
          <w:szCs w:val="22"/>
        </w:rPr>
        <w:t>,</w:t>
      </w:r>
      <w:r w:rsidR="00920410">
        <w:rPr>
          <w:sz w:val="22"/>
          <w:szCs w:val="22"/>
        </w:rPr>
        <w:t xml:space="preserve"> for example: your age</w:t>
      </w:r>
      <w:r w:rsidR="00C96F1F">
        <w:rPr>
          <w:sz w:val="22"/>
          <w:szCs w:val="22"/>
        </w:rPr>
        <w:t xml:space="preserve"> or</w:t>
      </w:r>
      <w:r w:rsidR="00920410">
        <w:rPr>
          <w:sz w:val="22"/>
          <w:szCs w:val="22"/>
        </w:rPr>
        <w:t xml:space="preserve"> gender.</w:t>
      </w:r>
    </w:p>
    <w:p w14:paraId="79FA209B" w14:textId="77777777" w:rsidR="00D64E35" w:rsidRPr="00A331A5" w:rsidRDefault="00D64E35" w:rsidP="00766914">
      <w:pPr>
        <w:pStyle w:val="ListParagraph"/>
        <w:jc w:val="both"/>
        <w:rPr>
          <w:b/>
          <w:bCs/>
          <w:sz w:val="22"/>
          <w:szCs w:val="22"/>
        </w:rPr>
      </w:pPr>
    </w:p>
    <w:p w14:paraId="10F3E29C" w14:textId="37FA5FAF" w:rsidR="00920410" w:rsidRPr="00CC010C" w:rsidRDefault="003234F7" w:rsidP="00CC010C">
      <w:pPr>
        <w:ind w:left="360"/>
        <w:jc w:val="both"/>
        <w:rPr>
          <w:sz w:val="22"/>
          <w:szCs w:val="22"/>
        </w:rPr>
      </w:pPr>
      <w:bookmarkStart w:id="9" w:name="_Hlk119341841"/>
      <w:bookmarkStart w:id="10" w:name="_Hlk130758685"/>
      <w:r w:rsidRPr="003234F7">
        <w:rPr>
          <w:b/>
          <w:bCs/>
          <w:sz w:val="22"/>
          <w:szCs w:val="22"/>
        </w:rPr>
        <w:t>Note on Sensitive Personal Information:</w:t>
      </w:r>
      <w:r w:rsidRPr="003234F7">
        <w:rPr>
          <w:sz w:val="22"/>
          <w:szCs w:val="22"/>
        </w:rPr>
        <w:t xml:space="preserve"> Company does not infer characteristics from sensitive personal information.  Company only uses sensitive personal information as necessary to perform the services or provide the goods the average person would reasonably expect when requesting those goods or services, to ensure security and integrity, short term transient use, to maintain the quality of our products and services, or for other purposes permitted by the California Privacy Rights Act and implementing regulations (“</w:t>
      </w:r>
      <w:r w:rsidRPr="003234F7">
        <w:rPr>
          <w:b/>
          <w:bCs/>
          <w:sz w:val="22"/>
          <w:szCs w:val="22"/>
        </w:rPr>
        <w:t>CPRA</w:t>
      </w:r>
      <w:r w:rsidRPr="003234F7">
        <w:rPr>
          <w:sz w:val="22"/>
          <w:szCs w:val="22"/>
        </w:rPr>
        <w:t>”) without the right to opt out.</w:t>
      </w:r>
    </w:p>
    <w:bookmarkEnd w:id="9"/>
    <w:p w14:paraId="73D9BA81" w14:textId="33D62CEA" w:rsidR="00416A82" w:rsidRDefault="00247752" w:rsidP="00CC010C">
      <w:pPr>
        <w:ind w:left="360"/>
        <w:jc w:val="both"/>
        <w:rPr>
          <w:sz w:val="22"/>
          <w:szCs w:val="22"/>
        </w:rPr>
      </w:pPr>
      <w:r w:rsidRPr="00FA5C68">
        <w:rPr>
          <w:b/>
          <w:bCs/>
          <w:sz w:val="22"/>
          <w:szCs w:val="22"/>
          <w:highlight w:val="yellow"/>
        </w:rPr>
        <w:t xml:space="preserve">[DRAFTING NOTE ON </w:t>
      </w:r>
      <w:r w:rsidR="00DE3898" w:rsidRPr="00FA5C68">
        <w:rPr>
          <w:b/>
          <w:bCs/>
          <w:sz w:val="22"/>
          <w:szCs w:val="22"/>
          <w:highlight w:val="yellow"/>
        </w:rPr>
        <w:t>SENSITIVE PERSONAL INFORMATION</w:t>
      </w:r>
      <w:r w:rsidRPr="00FA5C68">
        <w:rPr>
          <w:sz w:val="22"/>
          <w:szCs w:val="22"/>
          <w:highlight w:val="yellow"/>
        </w:rPr>
        <w:t xml:space="preserve">: </w:t>
      </w:r>
      <w:r w:rsidR="00416A82" w:rsidRPr="00FA5C68">
        <w:rPr>
          <w:sz w:val="22"/>
          <w:szCs w:val="22"/>
          <w:highlight w:val="yellow"/>
        </w:rPr>
        <w:t xml:space="preserve">Please delete the </w:t>
      </w:r>
      <w:r w:rsidR="00DE3898" w:rsidRPr="00FA5C68">
        <w:rPr>
          <w:sz w:val="22"/>
          <w:szCs w:val="22"/>
          <w:highlight w:val="yellow"/>
        </w:rPr>
        <w:t>“Note on Sensitive Personal Information” above if not accurate</w:t>
      </w:r>
      <w:r w:rsidR="00DE3898">
        <w:rPr>
          <w:sz w:val="22"/>
          <w:szCs w:val="22"/>
        </w:rPr>
        <w:t>.</w:t>
      </w:r>
    </w:p>
    <w:p w14:paraId="580685A7" w14:textId="77777777" w:rsidR="00DE3898" w:rsidRDefault="00DE3898" w:rsidP="00247752">
      <w:pPr>
        <w:jc w:val="both"/>
        <w:rPr>
          <w:sz w:val="22"/>
          <w:szCs w:val="22"/>
        </w:rPr>
      </w:pPr>
    </w:p>
    <w:p w14:paraId="134751E9" w14:textId="77777777" w:rsidR="00371F44" w:rsidRDefault="00247752" w:rsidP="00CC010C">
      <w:pPr>
        <w:ind w:left="360"/>
        <w:jc w:val="both"/>
        <w:rPr>
          <w:bCs/>
          <w:sz w:val="22"/>
          <w:szCs w:val="22"/>
        </w:rPr>
      </w:pPr>
      <w:r w:rsidRPr="00A331A5">
        <w:rPr>
          <w:bCs/>
          <w:sz w:val="22"/>
          <w:szCs w:val="22"/>
        </w:rPr>
        <w:t xml:space="preserve">The CPRA requires additional compliance obligations if </w:t>
      </w:r>
      <w:r w:rsidR="00371F44">
        <w:rPr>
          <w:bCs/>
          <w:sz w:val="22"/>
          <w:szCs w:val="22"/>
        </w:rPr>
        <w:t>a business</w:t>
      </w:r>
      <w:r>
        <w:rPr>
          <w:bCs/>
          <w:sz w:val="22"/>
          <w:szCs w:val="22"/>
        </w:rPr>
        <w:t xml:space="preserve"> </w:t>
      </w:r>
      <w:r w:rsidRPr="00A331A5">
        <w:rPr>
          <w:bCs/>
          <w:sz w:val="22"/>
          <w:szCs w:val="22"/>
        </w:rPr>
        <w:t xml:space="preserve">collects or uses sensitive personal information for “the purpose of inferring characteristics” about the individual. </w:t>
      </w:r>
      <w:r>
        <w:rPr>
          <w:bCs/>
          <w:sz w:val="22"/>
          <w:szCs w:val="22"/>
        </w:rPr>
        <w:t>For example, a business might use an individual’s precise geolocation data to draw inferences about their household income or spending habits.</w:t>
      </w:r>
      <w:r w:rsidRPr="00A331A5">
        <w:rPr>
          <w:bCs/>
          <w:sz w:val="22"/>
          <w:szCs w:val="22"/>
        </w:rPr>
        <w:t xml:space="preserve"> </w:t>
      </w:r>
    </w:p>
    <w:p w14:paraId="4812F99C" w14:textId="77777777" w:rsidR="00371F44" w:rsidRDefault="00371F44" w:rsidP="00CC010C">
      <w:pPr>
        <w:ind w:left="360"/>
        <w:jc w:val="both"/>
        <w:rPr>
          <w:bCs/>
          <w:sz w:val="22"/>
          <w:szCs w:val="22"/>
        </w:rPr>
      </w:pPr>
    </w:p>
    <w:p w14:paraId="11F16CD5" w14:textId="24C30D9D" w:rsidR="00247752" w:rsidRDefault="00247752" w:rsidP="00CC010C">
      <w:pPr>
        <w:ind w:left="360"/>
        <w:jc w:val="both"/>
        <w:rPr>
          <w:bCs/>
          <w:sz w:val="22"/>
          <w:szCs w:val="22"/>
        </w:rPr>
      </w:pPr>
      <w:r w:rsidRPr="00A331A5">
        <w:rPr>
          <w:bCs/>
          <w:sz w:val="22"/>
          <w:szCs w:val="22"/>
        </w:rPr>
        <w:t xml:space="preserve">In that case, the </w:t>
      </w:r>
      <w:r>
        <w:rPr>
          <w:bCs/>
          <w:sz w:val="22"/>
          <w:szCs w:val="22"/>
        </w:rPr>
        <w:t>company</w:t>
      </w:r>
      <w:r w:rsidRPr="00A331A5">
        <w:rPr>
          <w:bCs/>
          <w:sz w:val="22"/>
          <w:szCs w:val="22"/>
        </w:rPr>
        <w:t xml:space="preserve"> must provide specific disclosures about its collection, use, and retention of sensitive personal information.  Moreover, the CPRA gives </w:t>
      </w:r>
      <w:r>
        <w:rPr>
          <w:bCs/>
          <w:sz w:val="22"/>
          <w:szCs w:val="22"/>
        </w:rPr>
        <w:t>individuals</w:t>
      </w:r>
      <w:r w:rsidRPr="00A331A5">
        <w:rPr>
          <w:bCs/>
          <w:sz w:val="22"/>
          <w:szCs w:val="22"/>
        </w:rPr>
        <w:t xml:space="preserve"> the right to demand that the </w:t>
      </w:r>
      <w:r w:rsidR="00DE6E49">
        <w:rPr>
          <w:bCs/>
          <w:sz w:val="22"/>
          <w:szCs w:val="22"/>
        </w:rPr>
        <w:t>business</w:t>
      </w:r>
      <w:r w:rsidRPr="00A331A5">
        <w:rPr>
          <w:bCs/>
          <w:sz w:val="22"/>
          <w:szCs w:val="22"/>
        </w:rPr>
        <w:t xml:space="preserve"> restrict uses and disclosures of sensitive personal information to </w:t>
      </w:r>
      <w:r w:rsidR="00416A82">
        <w:rPr>
          <w:bCs/>
          <w:sz w:val="22"/>
          <w:szCs w:val="22"/>
        </w:rPr>
        <w:t xml:space="preserve">(a) uses and disclosures necessary </w:t>
      </w:r>
      <w:r w:rsidR="00416A82" w:rsidRPr="00FE685B">
        <w:rPr>
          <w:sz w:val="22"/>
          <w:szCs w:val="22"/>
        </w:rPr>
        <w:t xml:space="preserve">to perform the services or provide the goods the average person would </w:t>
      </w:r>
      <w:r w:rsidR="00416A82">
        <w:rPr>
          <w:sz w:val="22"/>
          <w:szCs w:val="22"/>
        </w:rPr>
        <w:t>reasonably expect when requesting those goods or services</w:t>
      </w:r>
      <w:r w:rsidR="00416A82">
        <w:rPr>
          <w:bCs/>
          <w:sz w:val="22"/>
          <w:szCs w:val="22"/>
        </w:rPr>
        <w:t xml:space="preserve"> </w:t>
      </w:r>
      <w:r w:rsidR="00371F44">
        <w:rPr>
          <w:bCs/>
          <w:sz w:val="22"/>
          <w:szCs w:val="22"/>
        </w:rPr>
        <w:t>and</w:t>
      </w:r>
      <w:r w:rsidR="00416A82">
        <w:rPr>
          <w:bCs/>
          <w:sz w:val="22"/>
          <w:szCs w:val="22"/>
        </w:rPr>
        <w:t xml:space="preserve"> (b) </w:t>
      </w:r>
      <w:r w:rsidR="00DD7852" w:rsidRPr="00DD7852">
        <w:rPr>
          <w:bCs/>
          <w:sz w:val="22"/>
          <w:szCs w:val="22"/>
        </w:rPr>
        <w:t xml:space="preserve">certain </w:t>
      </w:r>
      <w:r w:rsidR="00DD7852" w:rsidRPr="00DD7852">
        <w:rPr>
          <w:bCs/>
          <w:sz w:val="22"/>
          <w:szCs w:val="22"/>
        </w:rPr>
        <w:lastRenderedPageBreak/>
        <w:t>purposes</w:t>
      </w:r>
      <w:r w:rsidR="00371F44">
        <w:rPr>
          <w:bCs/>
          <w:sz w:val="22"/>
          <w:szCs w:val="22"/>
        </w:rPr>
        <w:t xml:space="preserve"> specified in the CPRA</w:t>
      </w:r>
      <w:r w:rsidR="00DD7852" w:rsidRPr="00DD7852">
        <w:rPr>
          <w:bCs/>
          <w:sz w:val="22"/>
          <w:szCs w:val="22"/>
        </w:rPr>
        <w:t>, e.g., data security, physical safety, preventing fraud or illegal actions, short-term transient use, quality control, uses required by law, and disclosures to vendors in support of permitted purposes</w:t>
      </w:r>
      <w:r w:rsidRPr="00A331A5">
        <w:rPr>
          <w:bCs/>
          <w:sz w:val="22"/>
          <w:szCs w:val="22"/>
        </w:rPr>
        <w:t xml:space="preserve">.   </w:t>
      </w:r>
    </w:p>
    <w:p w14:paraId="75E8D442" w14:textId="77777777" w:rsidR="00247752" w:rsidRDefault="00247752" w:rsidP="00CC010C">
      <w:pPr>
        <w:ind w:left="360"/>
        <w:jc w:val="both"/>
        <w:rPr>
          <w:bCs/>
          <w:sz w:val="22"/>
          <w:szCs w:val="22"/>
        </w:rPr>
      </w:pPr>
    </w:p>
    <w:p w14:paraId="0023E09E" w14:textId="5EC7CC29" w:rsidR="00247752" w:rsidRDefault="00247752" w:rsidP="00CC010C">
      <w:pPr>
        <w:ind w:left="360"/>
        <w:jc w:val="both"/>
        <w:rPr>
          <w:bCs/>
          <w:sz w:val="22"/>
          <w:szCs w:val="22"/>
        </w:rPr>
      </w:pPr>
      <w:r w:rsidRPr="00A331A5">
        <w:rPr>
          <w:bCs/>
          <w:sz w:val="22"/>
          <w:szCs w:val="22"/>
        </w:rPr>
        <w:t xml:space="preserve">“Infer” is defined as “the derivation of information, data, assumptions, or conclusions from facts, evidence, or another source of information or data.”  “Characteristics” is not defined.  This leaves ambiguity about what it means to “infer characteristics.”  The CPRA’s </w:t>
      </w:r>
      <w:r w:rsidR="00DE6E49">
        <w:rPr>
          <w:bCs/>
          <w:sz w:val="22"/>
          <w:szCs w:val="22"/>
        </w:rPr>
        <w:t xml:space="preserve">final </w:t>
      </w:r>
      <w:r w:rsidRPr="00A331A5">
        <w:rPr>
          <w:bCs/>
          <w:sz w:val="22"/>
          <w:szCs w:val="22"/>
        </w:rPr>
        <w:t>regulations may provide more clari</w:t>
      </w:r>
      <w:r>
        <w:rPr>
          <w:bCs/>
          <w:sz w:val="22"/>
          <w:szCs w:val="22"/>
        </w:rPr>
        <w:t>t</w:t>
      </w:r>
      <w:r w:rsidRPr="00A331A5">
        <w:rPr>
          <w:bCs/>
          <w:sz w:val="22"/>
          <w:szCs w:val="22"/>
        </w:rPr>
        <w:t>y on this point</w:t>
      </w:r>
      <w:r>
        <w:rPr>
          <w:bCs/>
          <w:sz w:val="22"/>
          <w:szCs w:val="22"/>
        </w:rPr>
        <w:t xml:space="preserve">. </w:t>
      </w:r>
    </w:p>
    <w:p w14:paraId="7B6CAB97" w14:textId="77777777" w:rsidR="00247752" w:rsidRDefault="00247752" w:rsidP="00CC010C">
      <w:pPr>
        <w:ind w:left="360"/>
        <w:jc w:val="both"/>
        <w:rPr>
          <w:bCs/>
          <w:sz w:val="22"/>
          <w:szCs w:val="22"/>
        </w:rPr>
      </w:pPr>
    </w:p>
    <w:p w14:paraId="12FFC7C8" w14:textId="77777777" w:rsidR="00247752" w:rsidRDefault="00247752" w:rsidP="00CC010C">
      <w:pPr>
        <w:ind w:left="360"/>
        <w:jc w:val="both"/>
        <w:rPr>
          <w:bCs/>
          <w:sz w:val="22"/>
          <w:szCs w:val="22"/>
        </w:rPr>
      </w:pPr>
      <w:r>
        <w:rPr>
          <w:bCs/>
          <w:sz w:val="22"/>
          <w:szCs w:val="22"/>
        </w:rPr>
        <w:t>“Sensitive personal information” is the following:</w:t>
      </w:r>
    </w:p>
    <w:p w14:paraId="799FF22F" w14:textId="0B0C4D95" w:rsidR="00247752" w:rsidRPr="00FE685B" w:rsidRDefault="00DE6E49" w:rsidP="00CC010C">
      <w:pPr>
        <w:pStyle w:val="ListParagraph"/>
        <w:numPr>
          <w:ilvl w:val="0"/>
          <w:numId w:val="16"/>
        </w:numPr>
        <w:ind w:left="720"/>
        <w:jc w:val="both"/>
        <w:rPr>
          <w:bCs/>
          <w:sz w:val="22"/>
          <w:szCs w:val="22"/>
        </w:rPr>
      </w:pPr>
      <w:r w:rsidRPr="00FE685B">
        <w:rPr>
          <w:bCs/>
          <w:sz w:val="22"/>
          <w:szCs w:val="22"/>
        </w:rPr>
        <w:t>Social Security</w:t>
      </w:r>
      <w:r w:rsidR="00247752" w:rsidRPr="00FE685B">
        <w:rPr>
          <w:bCs/>
          <w:sz w:val="22"/>
          <w:szCs w:val="22"/>
        </w:rPr>
        <w:t xml:space="preserve">, driver's license, state identification card, or passport </w:t>
      </w:r>
      <w:proofErr w:type="gramStart"/>
      <w:r w:rsidR="00247752" w:rsidRPr="00FE685B">
        <w:rPr>
          <w:bCs/>
          <w:sz w:val="22"/>
          <w:szCs w:val="22"/>
        </w:rPr>
        <w:t>number</w:t>
      </w:r>
      <w:r>
        <w:rPr>
          <w:bCs/>
          <w:sz w:val="22"/>
          <w:szCs w:val="22"/>
        </w:rPr>
        <w:t>;</w:t>
      </w:r>
      <w:proofErr w:type="gramEnd"/>
    </w:p>
    <w:p w14:paraId="081AED90" w14:textId="5CC55EDC" w:rsidR="00247752" w:rsidRPr="00FE685B" w:rsidRDefault="00247752" w:rsidP="00CC010C">
      <w:pPr>
        <w:pStyle w:val="ListParagraph"/>
        <w:numPr>
          <w:ilvl w:val="0"/>
          <w:numId w:val="16"/>
        </w:numPr>
        <w:ind w:left="720"/>
        <w:jc w:val="both"/>
        <w:rPr>
          <w:bCs/>
          <w:sz w:val="22"/>
          <w:szCs w:val="22"/>
        </w:rPr>
      </w:pPr>
      <w:r w:rsidRPr="00FE685B">
        <w:rPr>
          <w:bCs/>
          <w:sz w:val="22"/>
          <w:szCs w:val="22"/>
        </w:rPr>
        <w:t xml:space="preserve">account log-in, financial account, debit card, or credit card number in combination with any required security or access code, password, or credentials allowing access to an </w:t>
      </w:r>
      <w:proofErr w:type="gramStart"/>
      <w:r w:rsidRPr="00FE685B">
        <w:rPr>
          <w:bCs/>
          <w:sz w:val="22"/>
          <w:szCs w:val="22"/>
        </w:rPr>
        <w:t>account</w:t>
      </w:r>
      <w:r w:rsidR="00DE6E49">
        <w:rPr>
          <w:bCs/>
          <w:sz w:val="22"/>
          <w:szCs w:val="22"/>
        </w:rPr>
        <w:t>;</w:t>
      </w:r>
      <w:proofErr w:type="gramEnd"/>
    </w:p>
    <w:p w14:paraId="0C1863CA" w14:textId="7B0E9905" w:rsidR="00247752" w:rsidRPr="00FE685B" w:rsidRDefault="00247752" w:rsidP="00CC010C">
      <w:pPr>
        <w:pStyle w:val="ListParagraph"/>
        <w:numPr>
          <w:ilvl w:val="0"/>
          <w:numId w:val="16"/>
        </w:numPr>
        <w:ind w:left="720"/>
        <w:jc w:val="both"/>
        <w:rPr>
          <w:bCs/>
          <w:sz w:val="22"/>
          <w:szCs w:val="22"/>
        </w:rPr>
      </w:pPr>
      <w:r w:rsidRPr="00FE685B">
        <w:rPr>
          <w:bCs/>
          <w:sz w:val="22"/>
          <w:szCs w:val="22"/>
        </w:rPr>
        <w:t xml:space="preserve">precise </w:t>
      </w:r>
      <w:proofErr w:type="gramStart"/>
      <w:r w:rsidRPr="00FE685B">
        <w:rPr>
          <w:bCs/>
          <w:sz w:val="22"/>
          <w:szCs w:val="22"/>
        </w:rPr>
        <w:t>geolocation</w:t>
      </w:r>
      <w:r w:rsidR="00DE6E49">
        <w:rPr>
          <w:bCs/>
          <w:sz w:val="22"/>
          <w:szCs w:val="22"/>
        </w:rPr>
        <w:t>;</w:t>
      </w:r>
      <w:proofErr w:type="gramEnd"/>
    </w:p>
    <w:p w14:paraId="1EB8F1E2" w14:textId="062B303D" w:rsidR="00247752" w:rsidRPr="00FE685B" w:rsidRDefault="00247752" w:rsidP="00CC010C">
      <w:pPr>
        <w:pStyle w:val="ListParagraph"/>
        <w:numPr>
          <w:ilvl w:val="0"/>
          <w:numId w:val="16"/>
        </w:numPr>
        <w:ind w:left="720"/>
        <w:jc w:val="both"/>
        <w:rPr>
          <w:bCs/>
          <w:sz w:val="22"/>
          <w:szCs w:val="22"/>
        </w:rPr>
      </w:pPr>
      <w:r w:rsidRPr="00FE685B">
        <w:rPr>
          <w:bCs/>
          <w:sz w:val="22"/>
          <w:szCs w:val="22"/>
        </w:rPr>
        <w:t xml:space="preserve">racial or ethnic origin, religious or philosophical beliefs, or union </w:t>
      </w:r>
      <w:proofErr w:type="gramStart"/>
      <w:r w:rsidRPr="00FE685B">
        <w:rPr>
          <w:bCs/>
          <w:sz w:val="22"/>
          <w:szCs w:val="22"/>
        </w:rPr>
        <w:t>membership</w:t>
      </w:r>
      <w:r w:rsidR="00DE6E49">
        <w:rPr>
          <w:bCs/>
          <w:sz w:val="22"/>
          <w:szCs w:val="22"/>
        </w:rPr>
        <w:t>;</w:t>
      </w:r>
      <w:proofErr w:type="gramEnd"/>
    </w:p>
    <w:p w14:paraId="3824391A" w14:textId="3BB5BA1C" w:rsidR="00247752" w:rsidRPr="00FE685B" w:rsidRDefault="00247752" w:rsidP="00CC010C">
      <w:pPr>
        <w:pStyle w:val="ListParagraph"/>
        <w:numPr>
          <w:ilvl w:val="0"/>
          <w:numId w:val="16"/>
        </w:numPr>
        <w:ind w:left="720"/>
        <w:jc w:val="both"/>
        <w:rPr>
          <w:bCs/>
          <w:sz w:val="22"/>
          <w:szCs w:val="22"/>
        </w:rPr>
      </w:pPr>
      <w:r w:rsidRPr="00FE685B">
        <w:rPr>
          <w:bCs/>
          <w:sz w:val="22"/>
          <w:szCs w:val="22"/>
        </w:rPr>
        <w:t xml:space="preserve">contents of a consumer's mail, email, and text messages unless the business is the intended recipient of the </w:t>
      </w:r>
      <w:proofErr w:type="gramStart"/>
      <w:r w:rsidRPr="00FE685B">
        <w:rPr>
          <w:bCs/>
          <w:sz w:val="22"/>
          <w:szCs w:val="22"/>
        </w:rPr>
        <w:t>communication</w:t>
      </w:r>
      <w:r w:rsidR="00DE6E49">
        <w:rPr>
          <w:bCs/>
          <w:sz w:val="22"/>
          <w:szCs w:val="22"/>
        </w:rPr>
        <w:t>;</w:t>
      </w:r>
      <w:proofErr w:type="gramEnd"/>
    </w:p>
    <w:p w14:paraId="60AF77A8" w14:textId="495B3285" w:rsidR="00247752" w:rsidRPr="00FE685B" w:rsidRDefault="00247752" w:rsidP="00CC010C">
      <w:pPr>
        <w:pStyle w:val="ListParagraph"/>
        <w:numPr>
          <w:ilvl w:val="0"/>
          <w:numId w:val="16"/>
        </w:numPr>
        <w:ind w:left="720"/>
        <w:jc w:val="both"/>
        <w:rPr>
          <w:bCs/>
          <w:sz w:val="22"/>
          <w:szCs w:val="22"/>
        </w:rPr>
      </w:pPr>
      <w:r w:rsidRPr="00FE685B">
        <w:rPr>
          <w:bCs/>
          <w:sz w:val="22"/>
          <w:szCs w:val="22"/>
        </w:rPr>
        <w:t xml:space="preserve">genetic </w:t>
      </w:r>
      <w:proofErr w:type="gramStart"/>
      <w:r w:rsidRPr="00FE685B">
        <w:rPr>
          <w:bCs/>
          <w:sz w:val="22"/>
          <w:szCs w:val="22"/>
        </w:rPr>
        <w:t>data</w:t>
      </w:r>
      <w:r w:rsidR="00DE6E49">
        <w:rPr>
          <w:bCs/>
          <w:sz w:val="22"/>
          <w:szCs w:val="22"/>
        </w:rPr>
        <w:t>;</w:t>
      </w:r>
      <w:proofErr w:type="gramEnd"/>
    </w:p>
    <w:p w14:paraId="468E405F" w14:textId="10ADDD7F" w:rsidR="00247752" w:rsidRPr="00FE685B" w:rsidRDefault="00247752" w:rsidP="00CC010C">
      <w:pPr>
        <w:pStyle w:val="ListParagraph"/>
        <w:numPr>
          <w:ilvl w:val="0"/>
          <w:numId w:val="16"/>
        </w:numPr>
        <w:ind w:left="720"/>
        <w:jc w:val="both"/>
        <w:rPr>
          <w:bCs/>
          <w:sz w:val="22"/>
          <w:szCs w:val="22"/>
        </w:rPr>
      </w:pPr>
      <w:r w:rsidRPr="00FE685B">
        <w:rPr>
          <w:bCs/>
          <w:sz w:val="22"/>
          <w:szCs w:val="22"/>
        </w:rPr>
        <w:t xml:space="preserve">biometric information processed for the purpose of uniquely identifying a California </w:t>
      </w:r>
      <w:proofErr w:type="gramStart"/>
      <w:r w:rsidRPr="00FE685B">
        <w:rPr>
          <w:bCs/>
          <w:sz w:val="22"/>
          <w:szCs w:val="22"/>
        </w:rPr>
        <w:t>resident</w:t>
      </w:r>
      <w:r w:rsidR="00DE6E49">
        <w:rPr>
          <w:bCs/>
          <w:sz w:val="22"/>
          <w:szCs w:val="22"/>
        </w:rPr>
        <w:t>;</w:t>
      </w:r>
      <w:proofErr w:type="gramEnd"/>
    </w:p>
    <w:p w14:paraId="5A485C45" w14:textId="4225B7C3" w:rsidR="00247752" w:rsidRPr="00FE685B" w:rsidRDefault="00247752" w:rsidP="00CC010C">
      <w:pPr>
        <w:pStyle w:val="ListParagraph"/>
        <w:numPr>
          <w:ilvl w:val="0"/>
          <w:numId w:val="16"/>
        </w:numPr>
        <w:ind w:left="720"/>
        <w:jc w:val="both"/>
        <w:rPr>
          <w:bCs/>
          <w:sz w:val="22"/>
          <w:szCs w:val="22"/>
        </w:rPr>
      </w:pPr>
      <w:r w:rsidRPr="00FE685B">
        <w:rPr>
          <w:bCs/>
          <w:sz w:val="22"/>
          <w:szCs w:val="22"/>
        </w:rPr>
        <w:t>personal information collected and analyzed concerning a California resident's health</w:t>
      </w:r>
      <w:r w:rsidR="00DE6E49">
        <w:rPr>
          <w:bCs/>
          <w:sz w:val="22"/>
          <w:szCs w:val="22"/>
        </w:rPr>
        <w:t>; and</w:t>
      </w:r>
    </w:p>
    <w:p w14:paraId="2508A227" w14:textId="77777777" w:rsidR="00247752" w:rsidRPr="00FE685B" w:rsidRDefault="00247752" w:rsidP="00CC010C">
      <w:pPr>
        <w:pStyle w:val="ListParagraph"/>
        <w:numPr>
          <w:ilvl w:val="0"/>
          <w:numId w:val="16"/>
        </w:numPr>
        <w:ind w:left="720"/>
        <w:jc w:val="both"/>
        <w:rPr>
          <w:bCs/>
          <w:sz w:val="22"/>
          <w:szCs w:val="22"/>
        </w:rPr>
      </w:pPr>
      <w:r w:rsidRPr="00FE685B">
        <w:rPr>
          <w:bCs/>
          <w:sz w:val="22"/>
          <w:szCs w:val="22"/>
        </w:rPr>
        <w:t>personal information collected and analyzed concerning a California resident's sex life or sexual orientation.</w:t>
      </w:r>
    </w:p>
    <w:p w14:paraId="05C7FB61" w14:textId="0971C168" w:rsidR="00247752" w:rsidRPr="00A331A5" w:rsidRDefault="00247752" w:rsidP="00CC010C">
      <w:pPr>
        <w:ind w:left="360"/>
        <w:jc w:val="both"/>
        <w:rPr>
          <w:sz w:val="22"/>
          <w:szCs w:val="22"/>
        </w:rPr>
      </w:pPr>
      <w:r w:rsidRPr="00957A41">
        <w:rPr>
          <w:b/>
          <w:bCs/>
          <w:sz w:val="22"/>
          <w:szCs w:val="22"/>
          <w:highlight w:val="yellow"/>
        </w:rPr>
        <w:t>PLEASE DELETE THIS NOTE BEFORE FINALIZING]</w:t>
      </w:r>
    </w:p>
    <w:p w14:paraId="3AD8840F" w14:textId="77777777" w:rsidR="00DA381F" w:rsidRDefault="00DA381F" w:rsidP="00920410">
      <w:pPr>
        <w:jc w:val="both"/>
        <w:rPr>
          <w:b/>
          <w:bCs/>
          <w:sz w:val="22"/>
          <w:szCs w:val="22"/>
        </w:rPr>
      </w:pPr>
    </w:p>
    <w:bookmarkEnd w:id="10"/>
    <w:p w14:paraId="145619D7" w14:textId="7B94EA50" w:rsidR="00920410" w:rsidRDefault="00920410" w:rsidP="00920410">
      <w:pPr>
        <w:ind w:left="360"/>
        <w:jc w:val="both"/>
        <w:rPr>
          <w:b/>
          <w:bCs/>
          <w:sz w:val="22"/>
          <w:szCs w:val="22"/>
        </w:rPr>
      </w:pPr>
      <w:r>
        <w:rPr>
          <w:b/>
          <w:bCs/>
          <w:sz w:val="22"/>
          <w:szCs w:val="22"/>
        </w:rPr>
        <w:t>Do We Use Cookies?</w:t>
      </w:r>
    </w:p>
    <w:p w14:paraId="5646CA18" w14:textId="77777777" w:rsidR="00920410" w:rsidRPr="00920410" w:rsidRDefault="00920410" w:rsidP="00920410">
      <w:pPr>
        <w:ind w:left="360"/>
        <w:jc w:val="both"/>
        <w:rPr>
          <w:sz w:val="22"/>
          <w:szCs w:val="22"/>
        </w:rPr>
      </w:pPr>
      <w:r w:rsidRPr="00920410">
        <w:rPr>
          <w:sz w:val="22"/>
          <w:szCs w:val="22"/>
        </w:rPr>
        <w:t>Yes. Cookies are small files that the Site or our service provider transfers to your computer’s hard drive through your Web browser that enables the Site’s or service provider’s systems to recognize your browser and capture and remember certain information. We use cookies to help us understand how users use the Site. For example, cookies gather information about how long you spend on a web page so that we can understand what web pages are of most interest to users.</w:t>
      </w:r>
    </w:p>
    <w:p w14:paraId="74C3EA22" w14:textId="77777777" w:rsidR="00920410" w:rsidRPr="00920410" w:rsidRDefault="00920410" w:rsidP="00920410">
      <w:pPr>
        <w:ind w:left="360"/>
        <w:jc w:val="both"/>
        <w:rPr>
          <w:sz w:val="22"/>
          <w:szCs w:val="22"/>
        </w:rPr>
      </w:pPr>
    </w:p>
    <w:p w14:paraId="1AFA1E61" w14:textId="7490A233" w:rsidR="00920410" w:rsidRDefault="00920410" w:rsidP="00920410">
      <w:pPr>
        <w:ind w:left="360"/>
        <w:jc w:val="both"/>
        <w:rPr>
          <w:sz w:val="22"/>
          <w:szCs w:val="22"/>
        </w:rPr>
      </w:pPr>
      <w:r w:rsidRPr="00920410">
        <w:rPr>
          <w:sz w:val="22"/>
          <w:szCs w:val="22"/>
        </w:rPr>
        <w:t xml:space="preserve">If you prefer, you can choose to have your computer warn you each time a cookie is being sent, or you can choose to turn off cookies by adjusting your browser settings. If you turn off your cookies, some of the features on the Site may not function properly. </w:t>
      </w:r>
    </w:p>
    <w:p w14:paraId="5B1C6532" w14:textId="77777777" w:rsidR="00920410" w:rsidRDefault="00920410" w:rsidP="00920410">
      <w:pPr>
        <w:ind w:left="360"/>
        <w:jc w:val="both"/>
        <w:rPr>
          <w:b/>
          <w:sz w:val="22"/>
          <w:szCs w:val="22"/>
        </w:rPr>
      </w:pPr>
    </w:p>
    <w:p w14:paraId="2B3B33ED" w14:textId="02002873" w:rsidR="00920410" w:rsidRPr="00920410" w:rsidRDefault="00920410" w:rsidP="00920410">
      <w:pPr>
        <w:ind w:left="360"/>
        <w:jc w:val="both"/>
        <w:rPr>
          <w:b/>
          <w:sz w:val="22"/>
          <w:szCs w:val="22"/>
        </w:rPr>
      </w:pPr>
      <w:r w:rsidRPr="00920410">
        <w:rPr>
          <w:b/>
          <w:sz w:val="22"/>
          <w:szCs w:val="22"/>
        </w:rPr>
        <w:t>Google Analytics</w:t>
      </w:r>
    </w:p>
    <w:p w14:paraId="1943D774" w14:textId="4045FBAC" w:rsidR="00920410" w:rsidRPr="00920410" w:rsidRDefault="00920410" w:rsidP="00920410">
      <w:pPr>
        <w:ind w:left="360"/>
        <w:jc w:val="both"/>
        <w:rPr>
          <w:sz w:val="22"/>
          <w:szCs w:val="22"/>
        </w:rPr>
      </w:pPr>
      <w:r w:rsidRPr="00920410">
        <w:rPr>
          <w:sz w:val="22"/>
          <w:szCs w:val="22"/>
        </w:rPr>
        <w:t xml:space="preserve">We use cookies provided by Google Analytics, a third-party service provider, to assist us in better understanding our Site visitors.  These cookies collect data tied to a user’s IP address, such as the length of time a user spends on a page, the pages a user visits, and the websites a user visits before and after visiting the Site.  Based on this information, Google Analytics compiles aggregate data about Site traffic and Site interactions, which we use to offer better Site experiences and tools in the future.  Google Analytics does not collect any </w:t>
      </w:r>
      <w:r w:rsidR="00371F44">
        <w:rPr>
          <w:sz w:val="22"/>
          <w:szCs w:val="22"/>
        </w:rPr>
        <w:t>personal information</w:t>
      </w:r>
      <w:r w:rsidRPr="00920410">
        <w:rPr>
          <w:sz w:val="22"/>
          <w:szCs w:val="22"/>
        </w:rPr>
        <w:t xml:space="preserve"> (other than IP Address which may be considered </w:t>
      </w:r>
      <w:r w:rsidR="00371F44">
        <w:rPr>
          <w:sz w:val="22"/>
          <w:szCs w:val="22"/>
        </w:rPr>
        <w:t>personal information</w:t>
      </w:r>
      <w:r w:rsidRPr="00920410">
        <w:rPr>
          <w:sz w:val="22"/>
          <w:szCs w:val="22"/>
        </w:rPr>
        <w:t xml:space="preserve"> in some countries). For more information on Google Analytics, visit </w:t>
      </w:r>
      <w:hyperlink r:id="rId13" w:history="1">
        <w:r w:rsidRPr="00920410">
          <w:rPr>
            <w:rStyle w:val="Hyperlink"/>
            <w:sz w:val="22"/>
            <w:szCs w:val="22"/>
          </w:rPr>
          <w:t>https://support.google.com/analytics</w:t>
        </w:r>
      </w:hyperlink>
      <w:r w:rsidRPr="00920410">
        <w:rPr>
          <w:sz w:val="22"/>
          <w:szCs w:val="22"/>
        </w:rPr>
        <w:t>.</w:t>
      </w:r>
      <w:r>
        <w:rPr>
          <w:sz w:val="22"/>
          <w:szCs w:val="22"/>
        </w:rPr>
        <w:t xml:space="preserve"> </w:t>
      </w:r>
      <w:bookmarkStart w:id="11" w:name="_Hlk130763270"/>
      <w:r>
        <w:rPr>
          <w:sz w:val="22"/>
          <w:szCs w:val="22"/>
        </w:rPr>
        <w:t>[</w:t>
      </w:r>
      <w:r>
        <w:rPr>
          <w:b/>
          <w:bCs/>
          <w:sz w:val="22"/>
          <w:szCs w:val="22"/>
        </w:rPr>
        <w:t>DRAFTING NOTE</w:t>
      </w:r>
      <w:r>
        <w:rPr>
          <w:sz w:val="22"/>
          <w:szCs w:val="22"/>
        </w:rPr>
        <w:t xml:space="preserve">: </w:t>
      </w:r>
      <w:r w:rsidR="00C353E1">
        <w:rPr>
          <w:sz w:val="22"/>
          <w:szCs w:val="22"/>
        </w:rPr>
        <w:t>Please d</w:t>
      </w:r>
      <w:r>
        <w:rPr>
          <w:sz w:val="22"/>
          <w:szCs w:val="22"/>
        </w:rPr>
        <w:t>elete this section if not applicable.</w:t>
      </w:r>
      <w:r w:rsidR="00C353E1">
        <w:rPr>
          <w:sz w:val="22"/>
          <w:szCs w:val="22"/>
        </w:rPr>
        <w:t xml:space="preserve"> </w:t>
      </w:r>
      <w:r w:rsidR="00766914">
        <w:rPr>
          <w:sz w:val="22"/>
          <w:szCs w:val="22"/>
        </w:rPr>
        <w:t xml:space="preserve">If this section is applicable, please note that </w:t>
      </w:r>
      <w:bookmarkStart w:id="12" w:name="_Hlk117286777"/>
      <w:r w:rsidR="00766914">
        <w:rPr>
          <w:sz w:val="22"/>
          <w:szCs w:val="22"/>
        </w:rPr>
        <w:t xml:space="preserve">the California Attorney General’s settlement with Sephora </w:t>
      </w:r>
      <w:r w:rsidR="00B54623">
        <w:rPr>
          <w:sz w:val="22"/>
          <w:szCs w:val="22"/>
        </w:rPr>
        <w:t xml:space="preserve">for violations of the California Consumer Privacy Act </w:t>
      </w:r>
      <w:r w:rsidR="00766914">
        <w:rPr>
          <w:sz w:val="22"/>
          <w:szCs w:val="22"/>
        </w:rPr>
        <w:t xml:space="preserve">indicates that the California Attorney General is taking the position that using services like Google Analytics may result in a “sale” of personal information to a third party.  </w:t>
      </w:r>
      <w:bookmarkEnd w:id="12"/>
      <w:r w:rsidR="00766914">
        <w:rPr>
          <w:sz w:val="22"/>
          <w:szCs w:val="22"/>
        </w:rPr>
        <w:t xml:space="preserve">To reduce this risk, </w:t>
      </w:r>
      <w:r w:rsidR="00B54623">
        <w:rPr>
          <w:sz w:val="22"/>
          <w:szCs w:val="22"/>
        </w:rPr>
        <w:t xml:space="preserve">the Company should consider analytics providers that are willing to sign agreements that comply with the CPRA’s service provider requirements under Cal. Civ. Code </w:t>
      </w:r>
      <w:r w:rsidR="00B54623">
        <w:rPr>
          <w:rFonts w:cstheme="minorHAnsi"/>
          <w:sz w:val="22"/>
          <w:szCs w:val="22"/>
        </w:rPr>
        <w:t>§§</w:t>
      </w:r>
      <w:r w:rsidR="00B54623">
        <w:rPr>
          <w:sz w:val="22"/>
          <w:szCs w:val="22"/>
        </w:rPr>
        <w:t xml:space="preserve"> 1798.100(d), 140(ag).</w:t>
      </w:r>
      <w:r>
        <w:rPr>
          <w:sz w:val="22"/>
          <w:szCs w:val="22"/>
        </w:rPr>
        <w:t>]</w:t>
      </w:r>
      <w:bookmarkEnd w:id="11"/>
    </w:p>
    <w:p w14:paraId="6BAB71D7" w14:textId="77777777" w:rsidR="00920410" w:rsidRDefault="00920410" w:rsidP="00920410">
      <w:pPr>
        <w:ind w:left="360"/>
        <w:jc w:val="both"/>
        <w:rPr>
          <w:sz w:val="22"/>
          <w:szCs w:val="22"/>
        </w:rPr>
      </w:pPr>
    </w:p>
    <w:p w14:paraId="1A144F61" w14:textId="2DA1CCF7" w:rsidR="00920410" w:rsidRPr="00920410" w:rsidRDefault="00920410" w:rsidP="00920410">
      <w:pPr>
        <w:ind w:left="360"/>
        <w:jc w:val="both"/>
        <w:rPr>
          <w:b/>
          <w:sz w:val="22"/>
          <w:szCs w:val="22"/>
        </w:rPr>
      </w:pPr>
      <w:r w:rsidRPr="00920410">
        <w:rPr>
          <w:b/>
          <w:sz w:val="22"/>
          <w:szCs w:val="22"/>
        </w:rPr>
        <w:t xml:space="preserve">Web Beacons </w:t>
      </w:r>
    </w:p>
    <w:p w14:paraId="220A8343" w14:textId="63A563EF" w:rsidR="00920410" w:rsidRDefault="00920410" w:rsidP="00920410">
      <w:pPr>
        <w:ind w:left="360"/>
        <w:jc w:val="both"/>
        <w:rPr>
          <w:sz w:val="22"/>
          <w:szCs w:val="22"/>
        </w:rPr>
      </w:pPr>
      <w:r w:rsidRPr="00920410">
        <w:rPr>
          <w:sz w:val="22"/>
          <w:szCs w:val="22"/>
        </w:rPr>
        <w:t xml:space="preserve">We include small graphic images or other web programming code, called web beacons (also known as "pixel tags", “web bugs” or "clear GIFs"), on the Site. The web beacons are minute graphics with a unique identifier. They are used to track the online movements of Web users. In contrast to cookies, which are stored in a user's computer hard drive, web beacons are embedded invisibly on Web pages and are about the size of the period at the end of this sentence.  </w:t>
      </w:r>
      <w:r w:rsidR="00C353E1">
        <w:rPr>
          <w:sz w:val="22"/>
          <w:szCs w:val="22"/>
        </w:rPr>
        <w:lastRenderedPageBreak/>
        <w:t xml:space="preserve">Rejecting cookies using browser settings may not stop web beacons from tracking you.  </w:t>
      </w:r>
      <w:r>
        <w:rPr>
          <w:sz w:val="22"/>
          <w:szCs w:val="22"/>
        </w:rPr>
        <w:t>[</w:t>
      </w:r>
      <w:r>
        <w:rPr>
          <w:b/>
          <w:bCs/>
          <w:sz w:val="22"/>
          <w:szCs w:val="22"/>
        </w:rPr>
        <w:t>DRAFTING NOTE</w:t>
      </w:r>
      <w:r>
        <w:rPr>
          <w:sz w:val="22"/>
          <w:szCs w:val="22"/>
        </w:rPr>
        <w:t xml:space="preserve">: </w:t>
      </w:r>
      <w:r w:rsidR="00C353E1">
        <w:rPr>
          <w:sz w:val="22"/>
          <w:szCs w:val="22"/>
        </w:rPr>
        <w:t>Please d</w:t>
      </w:r>
      <w:r>
        <w:rPr>
          <w:sz w:val="22"/>
          <w:szCs w:val="22"/>
        </w:rPr>
        <w:t>elete this section if not applicable</w:t>
      </w:r>
      <w:r w:rsidR="00B54623">
        <w:rPr>
          <w:sz w:val="22"/>
          <w:szCs w:val="22"/>
        </w:rPr>
        <w:t xml:space="preserve"> and please consider the note above regarding service provider agreements</w:t>
      </w:r>
      <w:r>
        <w:rPr>
          <w:sz w:val="22"/>
          <w:szCs w:val="22"/>
        </w:rPr>
        <w:t>.]</w:t>
      </w:r>
    </w:p>
    <w:p w14:paraId="40CBA67B" w14:textId="77777777" w:rsidR="00891CE1" w:rsidRPr="006F7629" w:rsidRDefault="00891CE1" w:rsidP="00891CE1">
      <w:pPr>
        <w:ind w:left="360"/>
        <w:jc w:val="both"/>
        <w:rPr>
          <w:sz w:val="22"/>
          <w:szCs w:val="22"/>
        </w:rPr>
      </w:pPr>
    </w:p>
    <w:p w14:paraId="5FBEA402" w14:textId="77777777" w:rsidR="00891CE1" w:rsidRDefault="00891CE1" w:rsidP="00891CE1">
      <w:pPr>
        <w:pStyle w:val="ListParagraph"/>
        <w:ind w:left="360"/>
        <w:jc w:val="both"/>
        <w:rPr>
          <w:b/>
          <w:bCs/>
          <w:sz w:val="22"/>
          <w:szCs w:val="22"/>
        </w:rPr>
      </w:pPr>
      <w:bookmarkStart w:id="13" w:name="_Hlk130764447"/>
      <w:r w:rsidRPr="00920410">
        <w:rPr>
          <w:b/>
          <w:bCs/>
          <w:sz w:val="22"/>
          <w:szCs w:val="22"/>
        </w:rPr>
        <w:t>Tracking Across Time and Different Sites</w:t>
      </w:r>
    </w:p>
    <w:p w14:paraId="2D161E68" w14:textId="33987C55" w:rsidR="00891CE1" w:rsidRPr="00920410" w:rsidRDefault="00891CE1" w:rsidP="00891CE1">
      <w:pPr>
        <w:pStyle w:val="ListParagraph"/>
        <w:ind w:left="360"/>
        <w:jc w:val="both"/>
        <w:rPr>
          <w:sz w:val="22"/>
          <w:szCs w:val="22"/>
        </w:rPr>
      </w:pPr>
      <w:commentRangeStart w:id="14"/>
      <w:r>
        <w:rPr>
          <w:sz w:val="22"/>
          <w:szCs w:val="22"/>
        </w:rPr>
        <w:t xml:space="preserve">The Site </w:t>
      </w:r>
      <w:r w:rsidRPr="00CC010C">
        <w:rPr>
          <w:sz w:val="22"/>
          <w:szCs w:val="22"/>
          <w:highlight w:val="yellow"/>
        </w:rPr>
        <w:t>[</w:t>
      </w:r>
      <w:r w:rsidR="00DE6E49" w:rsidRPr="00CC010C">
        <w:rPr>
          <w:sz w:val="22"/>
          <w:szCs w:val="22"/>
          <w:highlight w:val="yellow"/>
        </w:rPr>
        <w:t>tracks</w:t>
      </w:r>
      <w:r w:rsidRPr="00DE6E49">
        <w:rPr>
          <w:sz w:val="22"/>
          <w:szCs w:val="22"/>
          <w:highlight w:val="yellow"/>
        </w:rPr>
        <w:t>/does not</w:t>
      </w:r>
      <w:r w:rsidRPr="00CC010C">
        <w:rPr>
          <w:sz w:val="22"/>
          <w:szCs w:val="22"/>
          <w:highlight w:val="yellow"/>
        </w:rPr>
        <w:t xml:space="preserve"> track</w:t>
      </w:r>
      <w:r w:rsidR="00DE6E49" w:rsidRPr="00CC010C">
        <w:rPr>
          <w:sz w:val="22"/>
          <w:szCs w:val="22"/>
          <w:highlight w:val="yellow"/>
        </w:rPr>
        <w:t>]</w:t>
      </w:r>
      <w:r>
        <w:rPr>
          <w:sz w:val="22"/>
          <w:szCs w:val="22"/>
        </w:rPr>
        <w:t xml:space="preserve"> your online activities over time and across websites or online services on an individually identifiable basis.  [For example, we may serve you advertisements on other websites based on what appeared to interest you on our Site.]  We [</w:t>
      </w:r>
      <w:r w:rsidRPr="00920410">
        <w:rPr>
          <w:sz w:val="22"/>
          <w:szCs w:val="22"/>
          <w:highlight w:val="yellow"/>
        </w:rPr>
        <w:t>do/do not</w:t>
      </w:r>
      <w:r>
        <w:rPr>
          <w:sz w:val="22"/>
          <w:szCs w:val="22"/>
        </w:rPr>
        <w:t>] allow third parties to use our Site to track your activities over time or across other websites.</w:t>
      </w:r>
      <w:commentRangeEnd w:id="14"/>
      <w:r>
        <w:rPr>
          <w:rStyle w:val="CommentReference"/>
        </w:rPr>
        <w:commentReference w:id="14"/>
      </w:r>
    </w:p>
    <w:p w14:paraId="749490AC" w14:textId="77777777" w:rsidR="00BD3AE9" w:rsidRPr="00920410" w:rsidRDefault="00BD3AE9" w:rsidP="00BD3AE9">
      <w:pPr>
        <w:ind w:left="360"/>
        <w:jc w:val="both"/>
        <w:rPr>
          <w:sz w:val="22"/>
          <w:szCs w:val="22"/>
        </w:rPr>
      </w:pPr>
    </w:p>
    <w:p w14:paraId="027F199D" w14:textId="77777777" w:rsidR="00BD3AE9" w:rsidRPr="00FE685B" w:rsidRDefault="00BD3AE9" w:rsidP="00BD3AE9">
      <w:pPr>
        <w:ind w:firstLine="360"/>
        <w:jc w:val="both"/>
        <w:rPr>
          <w:b/>
          <w:bCs/>
          <w:sz w:val="22"/>
          <w:szCs w:val="22"/>
        </w:rPr>
      </w:pPr>
      <w:r w:rsidRPr="00FE685B">
        <w:rPr>
          <w:b/>
          <w:bCs/>
          <w:sz w:val="22"/>
          <w:szCs w:val="22"/>
        </w:rPr>
        <w:t>Do Not Track Setting</w:t>
      </w:r>
    </w:p>
    <w:p w14:paraId="496D2E8A" w14:textId="7210982F" w:rsidR="00BD3AE9" w:rsidRDefault="00BD3AE9" w:rsidP="00BD3AE9">
      <w:pPr>
        <w:ind w:left="360"/>
        <w:jc w:val="both"/>
        <w:rPr>
          <w:sz w:val="22"/>
          <w:szCs w:val="22"/>
        </w:rPr>
      </w:pPr>
      <w:commentRangeStart w:id="15"/>
      <w:r>
        <w:rPr>
          <w:sz w:val="22"/>
          <w:szCs w:val="22"/>
        </w:rPr>
        <w:t xml:space="preserve">The Site currently </w:t>
      </w:r>
      <w:r w:rsidR="00DE6E49" w:rsidRPr="00CC010C">
        <w:rPr>
          <w:sz w:val="22"/>
          <w:szCs w:val="22"/>
          <w:highlight w:val="yellow"/>
        </w:rPr>
        <w:t>[</w:t>
      </w:r>
      <w:r w:rsidRPr="00CC010C">
        <w:rPr>
          <w:sz w:val="22"/>
          <w:szCs w:val="22"/>
          <w:highlight w:val="yellow"/>
        </w:rPr>
        <w:t>respond</w:t>
      </w:r>
      <w:r w:rsidR="00DE6E49" w:rsidRPr="00CC010C">
        <w:rPr>
          <w:sz w:val="22"/>
          <w:szCs w:val="22"/>
          <w:highlight w:val="yellow"/>
        </w:rPr>
        <w:t>s/does not respond]</w:t>
      </w:r>
      <w:r>
        <w:rPr>
          <w:sz w:val="22"/>
          <w:szCs w:val="22"/>
        </w:rPr>
        <w:t xml:space="preserve"> to web browser “do not track” (DNT) signals or other mechanisms that indicate your preference for having information collected over time and across different web sites following your visit to our Site.  DNT is a preference you can set in your browser’s settings to let the website you visit, including the Site, know that you do not want the </w:t>
      </w:r>
      <w:r w:rsidR="00DE6E49">
        <w:rPr>
          <w:sz w:val="22"/>
          <w:szCs w:val="22"/>
        </w:rPr>
        <w:t>web</w:t>
      </w:r>
      <w:r>
        <w:rPr>
          <w:sz w:val="22"/>
          <w:szCs w:val="22"/>
        </w:rPr>
        <w:t xml:space="preserve">sites collecting your personal identifiable information.  You can also visit </w:t>
      </w:r>
      <w:hyperlink r:id="rId14" w:history="1">
        <w:r w:rsidRPr="006F7629">
          <w:rPr>
            <w:rStyle w:val="Hyperlink"/>
            <w:sz w:val="22"/>
            <w:szCs w:val="22"/>
          </w:rPr>
          <w:t>https://allaboutdnt.com/</w:t>
        </w:r>
      </w:hyperlink>
      <w:r w:rsidRPr="006F7629">
        <w:rPr>
          <w:sz w:val="22"/>
          <w:szCs w:val="22"/>
        </w:rPr>
        <w:t xml:space="preserve"> to learn more.</w:t>
      </w:r>
      <w:commentRangeEnd w:id="15"/>
      <w:r>
        <w:rPr>
          <w:rStyle w:val="CommentReference"/>
        </w:rPr>
        <w:commentReference w:id="15"/>
      </w:r>
    </w:p>
    <w:p w14:paraId="1835EE25" w14:textId="085A68FA" w:rsidR="00920410" w:rsidRPr="00920410" w:rsidRDefault="00920410" w:rsidP="00920410">
      <w:pPr>
        <w:ind w:left="360"/>
        <w:jc w:val="both"/>
        <w:rPr>
          <w:sz w:val="22"/>
          <w:szCs w:val="22"/>
        </w:rPr>
      </w:pPr>
    </w:p>
    <w:bookmarkEnd w:id="13"/>
    <w:p w14:paraId="4FAB6509" w14:textId="0FF12D73" w:rsidR="00A331A5" w:rsidRDefault="00A331A5" w:rsidP="00A331A5">
      <w:pPr>
        <w:pStyle w:val="ListParagraph"/>
        <w:numPr>
          <w:ilvl w:val="0"/>
          <w:numId w:val="2"/>
        </w:numPr>
        <w:ind w:left="360"/>
        <w:jc w:val="both"/>
        <w:rPr>
          <w:b/>
          <w:bCs/>
          <w:sz w:val="22"/>
          <w:szCs w:val="22"/>
        </w:rPr>
      </w:pPr>
      <w:r>
        <w:rPr>
          <w:b/>
          <w:bCs/>
          <w:sz w:val="22"/>
          <w:szCs w:val="22"/>
        </w:rPr>
        <w:t>THE CATEGORIES OF SOURCES FROM WHICH WE COLLECT YOUR PERSONAL INFORMATION</w:t>
      </w:r>
    </w:p>
    <w:p w14:paraId="32694076" w14:textId="77777777" w:rsidR="00B2527F" w:rsidRDefault="00B2527F" w:rsidP="00CC010C">
      <w:pPr>
        <w:pStyle w:val="ListParagraph"/>
        <w:ind w:left="360"/>
        <w:jc w:val="both"/>
        <w:rPr>
          <w:b/>
          <w:bCs/>
          <w:sz w:val="22"/>
          <w:szCs w:val="22"/>
        </w:rPr>
      </w:pPr>
    </w:p>
    <w:p w14:paraId="3C6796D1" w14:textId="5A8B978F" w:rsidR="00A331A5" w:rsidRPr="00A331A5" w:rsidRDefault="00A331A5" w:rsidP="00A331A5">
      <w:pPr>
        <w:pStyle w:val="ListParagraph"/>
        <w:numPr>
          <w:ilvl w:val="0"/>
          <w:numId w:val="7"/>
        </w:numPr>
        <w:jc w:val="both"/>
        <w:rPr>
          <w:b/>
          <w:bCs/>
          <w:sz w:val="22"/>
          <w:szCs w:val="22"/>
        </w:rPr>
      </w:pPr>
      <w:bookmarkStart w:id="17" w:name="_Hlk130760903"/>
      <w:r>
        <w:rPr>
          <w:b/>
          <w:bCs/>
          <w:sz w:val="22"/>
          <w:szCs w:val="22"/>
        </w:rPr>
        <w:t>You</w:t>
      </w:r>
      <w:r w:rsidR="002706AA">
        <w:rPr>
          <w:sz w:val="22"/>
          <w:szCs w:val="22"/>
        </w:rPr>
        <w:t>, for example, when you register with our Site, subscribe to online services,</w:t>
      </w:r>
      <w:r w:rsidR="00920410">
        <w:rPr>
          <w:sz w:val="22"/>
          <w:szCs w:val="22"/>
        </w:rPr>
        <w:t xml:space="preserve"> when you shop with us, </w:t>
      </w:r>
      <w:r w:rsidR="002706AA">
        <w:rPr>
          <w:sz w:val="22"/>
          <w:szCs w:val="22"/>
        </w:rPr>
        <w:t xml:space="preserve">or </w:t>
      </w:r>
      <w:r w:rsidR="00C353E1">
        <w:rPr>
          <w:sz w:val="22"/>
          <w:szCs w:val="22"/>
        </w:rPr>
        <w:t xml:space="preserve">when you </w:t>
      </w:r>
      <w:r w:rsidR="002706AA">
        <w:rPr>
          <w:sz w:val="22"/>
          <w:szCs w:val="22"/>
        </w:rPr>
        <w:t xml:space="preserve">otherwise provide information directly to us. </w:t>
      </w:r>
    </w:p>
    <w:p w14:paraId="26E6B1BC" w14:textId="56D76F0C" w:rsidR="00A331A5" w:rsidRDefault="00A331A5" w:rsidP="00A331A5">
      <w:pPr>
        <w:pStyle w:val="ListParagraph"/>
        <w:numPr>
          <w:ilvl w:val="0"/>
          <w:numId w:val="7"/>
        </w:numPr>
        <w:jc w:val="both"/>
        <w:rPr>
          <w:b/>
          <w:bCs/>
          <w:sz w:val="22"/>
          <w:szCs w:val="22"/>
        </w:rPr>
      </w:pPr>
      <w:r>
        <w:rPr>
          <w:b/>
          <w:bCs/>
          <w:sz w:val="22"/>
          <w:szCs w:val="22"/>
        </w:rPr>
        <w:t>Service providers</w:t>
      </w:r>
      <w:r>
        <w:rPr>
          <w:sz w:val="22"/>
          <w:szCs w:val="22"/>
        </w:rPr>
        <w:t>, for example, analytics providers</w:t>
      </w:r>
      <w:r w:rsidR="00C0173F">
        <w:rPr>
          <w:sz w:val="22"/>
          <w:szCs w:val="22"/>
        </w:rPr>
        <w:t>, IT</w:t>
      </w:r>
      <w:r w:rsidR="00C353E1">
        <w:rPr>
          <w:sz w:val="22"/>
          <w:szCs w:val="22"/>
        </w:rPr>
        <w:t>,</w:t>
      </w:r>
      <w:r w:rsidR="00C0173F">
        <w:rPr>
          <w:sz w:val="22"/>
          <w:szCs w:val="22"/>
        </w:rPr>
        <w:t xml:space="preserve"> and system administration services.</w:t>
      </w:r>
    </w:p>
    <w:p w14:paraId="5A11EC21" w14:textId="6081489E" w:rsidR="00A331A5" w:rsidRDefault="00A331A5" w:rsidP="00A331A5">
      <w:pPr>
        <w:pStyle w:val="ListParagraph"/>
        <w:numPr>
          <w:ilvl w:val="0"/>
          <w:numId w:val="7"/>
        </w:numPr>
        <w:jc w:val="both"/>
        <w:rPr>
          <w:b/>
          <w:bCs/>
          <w:sz w:val="22"/>
          <w:szCs w:val="22"/>
        </w:rPr>
      </w:pPr>
      <w:r>
        <w:rPr>
          <w:b/>
          <w:bCs/>
          <w:sz w:val="22"/>
          <w:szCs w:val="22"/>
        </w:rPr>
        <w:t>Affiliated companies</w:t>
      </w:r>
      <w:r>
        <w:rPr>
          <w:sz w:val="22"/>
          <w:szCs w:val="22"/>
        </w:rPr>
        <w:t xml:space="preserve">, for example, </w:t>
      </w:r>
      <w:r w:rsidR="00C353E1">
        <w:rPr>
          <w:sz w:val="22"/>
          <w:szCs w:val="22"/>
        </w:rPr>
        <w:t xml:space="preserve">so that we can assist </w:t>
      </w:r>
      <w:r>
        <w:rPr>
          <w:sz w:val="22"/>
          <w:szCs w:val="22"/>
        </w:rPr>
        <w:t xml:space="preserve">other </w:t>
      </w:r>
      <w:r w:rsidR="00C353E1">
        <w:rPr>
          <w:sz w:val="22"/>
          <w:szCs w:val="22"/>
        </w:rPr>
        <w:t xml:space="preserve">companies in </w:t>
      </w:r>
      <w:r w:rsidR="00041C7B">
        <w:rPr>
          <w:sz w:val="22"/>
          <w:szCs w:val="22"/>
        </w:rPr>
        <w:t xml:space="preserve">The Scott Fetzer Company </w:t>
      </w:r>
      <w:r w:rsidR="00C353E1">
        <w:rPr>
          <w:sz w:val="22"/>
          <w:szCs w:val="22"/>
        </w:rPr>
        <w:t>family of companies in providing you with products or services</w:t>
      </w:r>
      <w:r>
        <w:rPr>
          <w:sz w:val="22"/>
          <w:szCs w:val="22"/>
        </w:rPr>
        <w:t>.</w:t>
      </w:r>
    </w:p>
    <w:p w14:paraId="6C76E94D" w14:textId="75D5FE58" w:rsidR="00C353E1" w:rsidRDefault="00C353E1" w:rsidP="00C353E1">
      <w:pPr>
        <w:pStyle w:val="ListParagraph"/>
        <w:numPr>
          <w:ilvl w:val="0"/>
          <w:numId w:val="7"/>
        </w:numPr>
        <w:jc w:val="both"/>
        <w:rPr>
          <w:b/>
          <w:bCs/>
          <w:sz w:val="22"/>
          <w:szCs w:val="22"/>
        </w:rPr>
      </w:pPr>
      <w:r>
        <w:rPr>
          <w:b/>
          <w:bCs/>
          <w:sz w:val="22"/>
          <w:szCs w:val="22"/>
        </w:rPr>
        <w:t>Automated technologies</w:t>
      </w:r>
      <w:r>
        <w:rPr>
          <w:sz w:val="22"/>
          <w:szCs w:val="22"/>
        </w:rPr>
        <w:t>, for example, browsing activity collected by automated technologies on the Site.</w:t>
      </w:r>
    </w:p>
    <w:p w14:paraId="28C1922A" w14:textId="18407C99" w:rsidR="00C353E1" w:rsidRPr="00FE685B" w:rsidRDefault="00C353E1" w:rsidP="00C353E1">
      <w:pPr>
        <w:pStyle w:val="ListParagraph"/>
        <w:numPr>
          <w:ilvl w:val="0"/>
          <w:numId w:val="7"/>
        </w:numPr>
        <w:jc w:val="both"/>
        <w:rPr>
          <w:b/>
          <w:bCs/>
          <w:sz w:val="22"/>
          <w:szCs w:val="22"/>
        </w:rPr>
      </w:pPr>
      <w:r w:rsidRPr="00FE685B">
        <w:rPr>
          <w:b/>
          <w:bCs/>
          <w:sz w:val="22"/>
          <w:szCs w:val="22"/>
        </w:rPr>
        <w:t>Third parties</w:t>
      </w:r>
      <w:r w:rsidRPr="00FE685B">
        <w:rPr>
          <w:sz w:val="22"/>
          <w:szCs w:val="22"/>
        </w:rPr>
        <w:t>, for example, lawyers, bankers, auditors</w:t>
      </w:r>
      <w:r w:rsidR="00DE6E49">
        <w:rPr>
          <w:sz w:val="22"/>
          <w:szCs w:val="22"/>
        </w:rPr>
        <w:t>,</w:t>
      </w:r>
      <w:r w:rsidRPr="00FE685B">
        <w:rPr>
          <w:sz w:val="22"/>
          <w:szCs w:val="22"/>
        </w:rPr>
        <w:t xml:space="preserve"> and insurers who provide consultancy, banking, legal, insurance, and accounting services.</w:t>
      </w:r>
    </w:p>
    <w:p w14:paraId="74383257" w14:textId="73A89972" w:rsidR="00A331A5" w:rsidRDefault="00A331A5" w:rsidP="00A331A5">
      <w:pPr>
        <w:pStyle w:val="ListParagraph"/>
        <w:numPr>
          <w:ilvl w:val="0"/>
          <w:numId w:val="7"/>
        </w:numPr>
        <w:jc w:val="both"/>
        <w:rPr>
          <w:b/>
          <w:bCs/>
          <w:sz w:val="22"/>
          <w:szCs w:val="22"/>
        </w:rPr>
      </w:pPr>
      <w:r>
        <w:rPr>
          <w:b/>
          <w:bCs/>
          <w:sz w:val="22"/>
          <w:szCs w:val="22"/>
        </w:rPr>
        <w:t>Public sources</w:t>
      </w:r>
      <w:r>
        <w:rPr>
          <w:sz w:val="22"/>
          <w:szCs w:val="22"/>
        </w:rPr>
        <w:t>, for example, public databases.</w:t>
      </w:r>
    </w:p>
    <w:p w14:paraId="63117945" w14:textId="5B386D27" w:rsidR="002706AA" w:rsidRDefault="002706AA" w:rsidP="00A331A5">
      <w:pPr>
        <w:pStyle w:val="ListParagraph"/>
        <w:numPr>
          <w:ilvl w:val="0"/>
          <w:numId w:val="7"/>
        </w:numPr>
        <w:jc w:val="both"/>
        <w:rPr>
          <w:b/>
          <w:bCs/>
          <w:sz w:val="22"/>
          <w:szCs w:val="22"/>
        </w:rPr>
      </w:pPr>
      <w:r>
        <w:rPr>
          <w:b/>
          <w:bCs/>
          <w:sz w:val="22"/>
          <w:szCs w:val="22"/>
        </w:rPr>
        <w:t>Marketing/advertising companies</w:t>
      </w:r>
      <w:r>
        <w:rPr>
          <w:sz w:val="22"/>
          <w:szCs w:val="22"/>
        </w:rPr>
        <w:t>, for example, from social media platforms, consumer research companies, and analytics or marketing/advertising companies.</w:t>
      </w:r>
    </w:p>
    <w:p w14:paraId="5A86F3E3" w14:textId="34DD7608" w:rsidR="00A331A5" w:rsidRDefault="00A331A5" w:rsidP="00A331A5">
      <w:pPr>
        <w:pStyle w:val="ListParagraph"/>
        <w:numPr>
          <w:ilvl w:val="0"/>
          <w:numId w:val="7"/>
        </w:numPr>
        <w:jc w:val="both"/>
        <w:rPr>
          <w:b/>
          <w:bCs/>
          <w:sz w:val="22"/>
          <w:szCs w:val="22"/>
        </w:rPr>
      </w:pPr>
      <w:r>
        <w:rPr>
          <w:b/>
          <w:bCs/>
          <w:sz w:val="22"/>
          <w:szCs w:val="22"/>
        </w:rPr>
        <w:t xml:space="preserve">Surveillance/recording technologies installed by </w:t>
      </w:r>
      <w:r w:rsidR="00371F44">
        <w:rPr>
          <w:b/>
          <w:bCs/>
          <w:sz w:val="22"/>
          <w:szCs w:val="22"/>
        </w:rPr>
        <w:t>Company</w:t>
      </w:r>
      <w:r>
        <w:rPr>
          <w:sz w:val="22"/>
          <w:szCs w:val="22"/>
        </w:rPr>
        <w:t xml:space="preserve">, for example, video surveillance in common areas of Company facilities, voicemail technologies, </w:t>
      </w:r>
      <w:r w:rsidR="00C353E1">
        <w:rPr>
          <w:sz w:val="22"/>
          <w:szCs w:val="22"/>
        </w:rPr>
        <w:t xml:space="preserve">and </w:t>
      </w:r>
      <w:r>
        <w:rPr>
          <w:sz w:val="22"/>
          <w:szCs w:val="22"/>
        </w:rPr>
        <w:t>audio recording technologies with consent to the extent required by law.</w:t>
      </w:r>
    </w:p>
    <w:p w14:paraId="75F09A1D" w14:textId="73623403" w:rsidR="00A331A5" w:rsidRDefault="00A331A5" w:rsidP="00A331A5">
      <w:pPr>
        <w:pStyle w:val="ListParagraph"/>
        <w:numPr>
          <w:ilvl w:val="0"/>
          <w:numId w:val="7"/>
        </w:numPr>
        <w:jc w:val="both"/>
        <w:rPr>
          <w:b/>
          <w:bCs/>
          <w:sz w:val="22"/>
          <w:szCs w:val="22"/>
        </w:rPr>
      </w:pPr>
      <w:r>
        <w:rPr>
          <w:b/>
          <w:bCs/>
          <w:sz w:val="22"/>
          <w:szCs w:val="22"/>
        </w:rPr>
        <w:t>Government or administrative agencies</w:t>
      </w:r>
      <w:r>
        <w:rPr>
          <w:sz w:val="22"/>
          <w:szCs w:val="22"/>
        </w:rPr>
        <w:t>, for example, law enforcement, public health officials, and other government authorities.</w:t>
      </w:r>
    </w:p>
    <w:p w14:paraId="3B512E34" w14:textId="0346F913" w:rsidR="00A331A5" w:rsidRPr="00A331A5" w:rsidRDefault="00A331A5" w:rsidP="00A331A5">
      <w:pPr>
        <w:pStyle w:val="ListParagraph"/>
        <w:numPr>
          <w:ilvl w:val="0"/>
          <w:numId w:val="7"/>
        </w:numPr>
        <w:jc w:val="both"/>
        <w:rPr>
          <w:b/>
          <w:bCs/>
          <w:sz w:val="22"/>
          <w:szCs w:val="22"/>
        </w:rPr>
      </w:pPr>
      <w:r>
        <w:rPr>
          <w:b/>
          <w:bCs/>
          <w:sz w:val="22"/>
          <w:szCs w:val="22"/>
        </w:rPr>
        <w:t>Acquired entity</w:t>
      </w:r>
      <w:r>
        <w:rPr>
          <w:sz w:val="22"/>
          <w:szCs w:val="22"/>
        </w:rPr>
        <w:t xml:space="preserve">, if Company acquired another entity, Company might collect personal information from that entity. </w:t>
      </w:r>
    </w:p>
    <w:p w14:paraId="54CDF012" w14:textId="4626A617" w:rsidR="00A331A5" w:rsidRPr="00A331A5" w:rsidRDefault="00A331A5" w:rsidP="00A331A5">
      <w:pPr>
        <w:pStyle w:val="ListParagraph"/>
        <w:numPr>
          <w:ilvl w:val="0"/>
          <w:numId w:val="7"/>
        </w:numPr>
        <w:jc w:val="both"/>
        <w:rPr>
          <w:b/>
          <w:bCs/>
          <w:sz w:val="22"/>
          <w:szCs w:val="22"/>
        </w:rPr>
      </w:pPr>
      <w:r>
        <w:rPr>
          <w:b/>
          <w:bCs/>
          <w:sz w:val="22"/>
          <w:szCs w:val="22"/>
        </w:rPr>
        <w:t>Other sources</w:t>
      </w:r>
      <w:r>
        <w:rPr>
          <w:sz w:val="22"/>
          <w:szCs w:val="22"/>
        </w:rPr>
        <w:t>,</w:t>
      </w:r>
      <w:r w:rsidR="00C0173F">
        <w:rPr>
          <w:sz w:val="22"/>
          <w:szCs w:val="22"/>
        </w:rPr>
        <w:t xml:space="preserve"> for example, [</w:t>
      </w:r>
      <w:r w:rsidR="00C0173F">
        <w:rPr>
          <w:b/>
          <w:bCs/>
          <w:sz w:val="22"/>
          <w:szCs w:val="22"/>
        </w:rPr>
        <w:t>insert other categories of sources as appropriate</w:t>
      </w:r>
      <w:r w:rsidR="00C0173F">
        <w:rPr>
          <w:sz w:val="22"/>
          <w:szCs w:val="22"/>
        </w:rPr>
        <w:t>.]</w:t>
      </w:r>
    </w:p>
    <w:bookmarkEnd w:id="17"/>
    <w:p w14:paraId="64B5C37D" w14:textId="77777777" w:rsidR="00A331A5" w:rsidRDefault="00A331A5" w:rsidP="00A331A5">
      <w:pPr>
        <w:pStyle w:val="ListParagraph"/>
        <w:ind w:left="1080"/>
        <w:jc w:val="both"/>
        <w:rPr>
          <w:b/>
          <w:bCs/>
          <w:sz w:val="22"/>
          <w:szCs w:val="22"/>
        </w:rPr>
      </w:pPr>
    </w:p>
    <w:p w14:paraId="6D056393" w14:textId="53AA2F57" w:rsidR="00A331A5" w:rsidRDefault="00A331A5" w:rsidP="00A331A5">
      <w:pPr>
        <w:pStyle w:val="ListParagraph"/>
        <w:numPr>
          <w:ilvl w:val="0"/>
          <w:numId w:val="2"/>
        </w:numPr>
        <w:ind w:left="360"/>
        <w:jc w:val="both"/>
        <w:rPr>
          <w:b/>
          <w:bCs/>
          <w:sz w:val="22"/>
          <w:szCs w:val="22"/>
        </w:rPr>
      </w:pPr>
      <w:commentRangeStart w:id="18"/>
      <w:r>
        <w:rPr>
          <w:b/>
          <w:bCs/>
          <w:sz w:val="22"/>
          <w:szCs w:val="22"/>
        </w:rPr>
        <w:t>THE PURPOSES FOR WHICH WE USE YOUR PERSONAL INFORMATION</w:t>
      </w:r>
      <w:commentRangeEnd w:id="18"/>
      <w:r w:rsidR="00C0173F">
        <w:rPr>
          <w:rStyle w:val="CommentReference"/>
        </w:rPr>
        <w:commentReference w:id="18"/>
      </w:r>
    </w:p>
    <w:p w14:paraId="42E6F073" w14:textId="30A34F6F" w:rsidR="00A331A5" w:rsidRDefault="00A331A5" w:rsidP="00A331A5">
      <w:pPr>
        <w:pStyle w:val="ListParagraph"/>
        <w:ind w:left="360"/>
        <w:jc w:val="both"/>
        <w:rPr>
          <w:b/>
          <w:bCs/>
          <w:sz w:val="22"/>
          <w:szCs w:val="22"/>
        </w:rPr>
      </w:pPr>
    </w:p>
    <w:p w14:paraId="042B1F22" w14:textId="2696AC46" w:rsidR="00A331A5" w:rsidRDefault="00A331A5" w:rsidP="00A331A5">
      <w:pPr>
        <w:pStyle w:val="ListParagraph"/>
        <w:ind w:left="360"/>
        <w:jc w:val="both"/>
        <w:rPr>
          <w:b/>
          <w:bCs/>
          <w:sz w:val="22"/>
          <w:szCs w:val="22"/>
        </w:rPr>
      </w:pPr>
      <w:r>
        <w:rPr>
          <w:b/>
          <w:bCs/>
          <w:sz w:val="22"/>
          <w:szCs w:val="22"/>
        </w:rPr>
        <w:t>Providing Products and Services</w:t>
      </w:r>
      <w:r w:rsidR="00C353E1">
        <w:rPr>
          <w:b/>
          <w:bCs/>
          <w:sz w:val="22"/>
          <w:szCs w:val="22"/>
        </w:rPr>
        <w:t>, including</w:t>
      </w:r>
      <w:r>
        <w:rPr>
          <w:b/>
          <w:bCs/>
          <w:sz w:val="22"/>
          <w:szCs w:val="22"/>
        </w:rPr>
        <w:t>:</w:t>
      </w:r>
    </w:p>
    <w:p w14:paraId="2ED959FF" w14:textId="30C8E8F8" w:rsidR="00C353E1" w:rsidRPr="002706AA" w:rsidRDefault="00CF25DE" w:rsidP="00C353E1">
      <w:pPr>
        <w:pStyle w:val="ListParagraph"/>
        <w:numPr>
          <w:ilvl w:val="0"/>
          <w:numId w:val="4"/>
        </w:numPr>
        <w:jc w:val="both"/>
        <w:rPr>
          <w:b/>
          <w:bCs/>
          <w:sz w:val="22"/>
          <w:szCs w:val="22"/>
        </w:rPr>
      </w:pPr>
      <w:r>
        <w:rPr>
          <w:sz w:val="22"/>
          <w:szCs w:val="22"/>
        </w:rPr>
        <w:t>To deliver our products and administer our services</w:t>
      </w:r>
      <w:r w:rsidR="00C353E1">
        <w:rPr>
          <w:sz w:val="22"/>
          <w:szCs w:val="22"/>
        </w:rPr>
        <w:t>.</w:t>
      </w:r>
    </w:p>
    <w:p w14:paraId="55E0B4C7" w14:textId="342CA486" w:rsidR="00C0173F" w:rsidRPr="00C0173F" w:rsidRDefault="00C0173F" w:rsidP="00A331A5">
      <w:pPr>
        <w:pStyle w:val="ListParagraph"/>
        <w:numPr>
          <w:ilvl w:val="0"/>
          <w:numId w:val="4"/>
        </w:numPr>
        <w:jc w:val="both"/>
        <w:rPr>
          <w:b/>
          <w:bCs/>
          <w:sz w:val="22"/>
          <w:szCs w:val="22"/>
        </w:rPr>
      </w:pPr>
      <w:r>
        <w:rPr>
          <w:sz w:val="22"/>
          <w:szCs w:val="22"/>
        </w:rPr>
        <w:t>To communicate with you.</w:t>
      </w:r>
    </w:p>
    <w:p w14:paraId="183F5DFA" w14:textId="3323A7C6" w:rsidR="00920410" w:rsidRPr="00920410" w:rsidRDefault="00920410" w:rsidP="00A331A5">
      <w:pPr>
        <w:pStyle w:val="ListParagraph"/>
        <w:numPr>
          <w:ilvl w:val="0"/>
          <w:numId w:val="4"/>
        </w:numPr>
        <w:jc w:val="both"/>
        <w:rPr>
          <w:b/>
          <w:bCs/>
          <w:sz w:val="22"/>
          <w:szCs w:val="22"/>
        </w:rPr>
      </w:pPr>
      <w:r>
        <w:rPr>
          <w:sz w:val="22"/>
          <w:szCs w:val="22"/>
        </w:rPr>
        <w:t>To improve our products</w:t>
      </w:r>
      <w:r w:rsidR="00C353E1">
        <w:rPr>
          <w:sz w:val="22"/>
          <w:szCs w:val="22"/>
        </w:rPr>
        <w:t xml:space="preserve"> and services</w:t>
      </w:r>
      <w:r>
        <w:rPr>
          <w:sz w:val="22"/>
          <w:szCs w:val="22"/>
        </w:rPr>
        <w:t xml:space="preserve">, develop new products </w:t>
      </w:r>
      <w:r w:rsidR="00C353E1">
        <w:rPr>
          <w:sz w:val="22"/>
          <w:szCs w:val="22"/>
        </w:rPr>
        <w:t xml:space="preserve">and services, </w:t>
      </w:r>
      <w:r>
        <w:rPr>
          <w:sz w:val="22"/>
          <w:szCs w:val="22"/>
        </w:rPr>
        <w:t>and conduct research</w:t>
      </w:r>
      <w:r w:rsidR="00C353E1">
        <w:rPr>
          <w:sz w:val="22"/>
          <w:szCs w:val="22"/>
        </w:rPr>
        <w:t xml:space="preserve"> on further improvements</w:t>
      </w:r>
      <w:r>
        <w:rPr>
          <w:sz w:val="22"/>
          <w:szCs w:val="22"/>
        </w:rPr>
        <w:t>.</w:t>
      </w:r>
    </w:p>
    <w:p w14:paraId="38CDD33E" w14:textId="79E822D4" w:rsidR="00920410" w:rsidRPr="002706AA" w:rsidRDefault="00920410" w:rsidP="00A331A5">
      <w:pPr>
        <w:pStyle w:val="ListParagraph"/>
        <w:numPr>
          <w:ilvl w:val="0"/>
          <w:numId w:val="4"/>
        </w:numPr>
        <w:jc w:val="both"/>
        <w:rPr>
          <w:b/>
          <w:bCs/>
          <w:sz w:val="22"/>
          <w:szCs w:val="22"/>
        </w:rPr>
      </w:pPr>
      <w:r>
        <w:rPr>
          <w:sz w:val="22"/>
          <w:szCs w:val="22"/>
        </w:rPr>
        <w:t xml:space="preserve">To </w:t>
      </w:r>
      <w:bookmarkStart w:id="19" w:name="_Hlk130761201"/>
      <w:r>
        <w:rPr>
          <w:sz w:val="22"/>
          <w:szCs w:val="22"/>
        </w:rPr>
        <w:t xml:space="preserve">enhance your experience using our products and services and </w:t>
      </w:r>
      <w:r w:rsidR="00C353E1">
        <w:rPr>
          <w:sz w:val="22"/>
          <w:szCs w:val="22"/>
        </w:rPr>
        <w:t xml:space="preserve">to </w:t>
      </w:r>
      <w:r>
        <w:rPr>
          <w:sz w:val="22"/>
          <w:szCs w:val="22"/>
        </w:rPr>
        <w:t>personalize your online experience</w:t>
      </w:r>
      <w:bookmarkEnd w:id="19"/>
      <w:r>
        <w:rPr>
          <w:sz w:val="22"/>
          <w:szCs w:val="22"/>
        </w:rPr>
        <w:t>.</w:t>
      </w:r>
    </w:p>
    <w:p w14:paraId="4351E53C" w14:textId="77777777" w:rsidR="002706AA" w:rsidRDefault="002706AA" w:rsidP="002706AA">
      <w:pPr>
        <w:pStyle w:val="ListParagraph"/>
        <w:ind w:left="1080"/>
        <w:jc w:val="both"/>
        <w:rPr>
          <w:b/>
          <w:bCs/>
          <w:sz w:val="22"/>
          <w:szCs w:val="22"/>
        </w:rPr>
      </w:pPr>
    </w:p>
    <w:p w14:paraId="52E8B9AD" w14:textId="02F10C82" w:rsidR="00A331A5" w:rsidRDefault="00A331A5" w:rsidP="00A331A5">
      <w:pPr>
        <w:pStyle w:val="ListParagraph"/>
        <w:ind w:left="360"/>
        <w:jc w:val="both"/>
        <w:rPr>
          <w:b/>
          <w:bCs/>
          <w:sz w:val="22"/>
          <w:szCs w:val="22"/>
        </w:rPr>
      </w:pPr>
      <w:r>
        <w:rPr>
          <w:b/>
          <w:bCs/>
          <w:sz w:val="22"/>
          <w:szCs w:val="22"/>
        </w:rPr>
        <w:t>Support and Marketing</w:t>
      </w:r>
      <w:r w:rsidR="00C353E1">
        <w:rPr>
          <w:b/>
          <w:bCs/>
          <w:sz w:val="22"/>
          <w:szCs w:val="22"/>
        </w:rPr>
        <w:t>, including</w:t>
      </w:r>
      <w:r>
        <w:rPr>
          <w:b/>
          <w:bCs/>
          <w:sz w:val="22"/>
          <w:szCs w:val="22"/>
        </w:rPr>
        <w:t>:</w:t>
      </w:r>
    </w:p>
    <w:p w14:paraId="2A410972" w14:textId="598D1F4B" w:rsidR="00A331A5" w:rsidRPr="00A331A5" w:rsidRDefault="00A331A5" w:rsidP="00A331A5">
      <w:pPr>
        <w:pStyle w:val="ListParagraph"/>
        <w:numPr>
          <w:ilvl w:val="0"/>
          <w:numId w:val="4"/>
        </w:numPr>
        <w:jc w:val="both"/>
        <w:rPr>
          <w:b/>
          <w:bCs/>
          <w:sz w:val="22"/>
          <w:szCs w:val="22"/>
        </w:rPr>
      </w:pPr>
      <w:r>
        <w:rPr>
          <w:sz w:val="22"/>
          <w:szCs w:val="22"/>
        </w:rPr>
        <w:t>For customer support.</w:t>
      </w:r>
    </w:p>
    <w:p w14:paraId="672B2C35" w14:textId="15F658E4" w:rsidR="00A331A5" w:rsidRPr="00C0173F" w:rsidRDefault="00C0173F" w:rsidP="00A331A5">
      <w:pPr>
        <w:pStyle w:val="ListParagraph"/>
        <w:numPr>
          <w:ilvl w:val="0"/>
          <w:numId w:val="4"/>
        </w:numPr>
        <w:jc w:val="both"/>
        <w:rPr>
          <w:b/>
          <w:bCs/>
          <w:sz w:val="22"/>
          <w:szCs w:val="22"/>
        </w:rPr>
      </w:pPr>
      <w:r>
        <w:rPr>
          <w:sz w:val="22"/>
          <w:szCs w:val="22"/>
        </w:rPr>
        <w:t xml:space="preserve">To </w:t>
      </w:r>
      <w:r w:rsidR="00C353E1">
        <w:rPr>
          <w:sz w:val="22"/>
          <w:szCs w:val="22"/>
        </w:rPr>
        <w:t>r</w:t>
      </w:r>
      <w:r>
        <w:rPr>
          <w:sz w:val="22"/>
          <w:szCs w:val="22"/>
        </w:rPr>
        <w:t>espond to any requests, queries, suggestions, feedback, or comments you may have.</w:t>
      </w:r>
    </w:p>
    <w:p w14:paraId="3C6361AE" w14:textId="5157869D" w:rsidR="00C0173F" w:rsidRPr="00C0173F" w:rsidRDefault="00C0173F" w:rsidP="00A331A5">
      <w:pPr>
        <w:pStyle w:val="ListParagraph"/>
        <w:numPr>
          <w:ilvl w:val="0"/>
          <w:numId w:val="4"/>
        </w:numPr>
        <w:jc w:val="both"/>
        <w:rPr>
          <w:b/>
          <w:bCs/>
          <w:sz w:val="22"/>
          <w:szCs w:val="22"/>
        </w:rPr>
      </w:pPr>
      <w:r>
        <w:rPr>
          <w:sz w:val="22"/>
          <w:szCs w:val="22"/>
        </w:rPr>
        <w:lastRenderedPageBreak/>
        <w:t>Where you have agreed to receive such information, to send you marketing information about our products and services, including notifying you of marketing events, membership and rewards programs, promotions, and sweepstakes.</w:t>
      </w:r>
    </w:p>
    <w:p w14:paraId="163E4214" w14:textId="185ABE68" w:rsidR="00C0173F" w:rsidRPr="00C0173F" w:rsidRDefault="00C0173F" w:rsidP="00A331A5">
      <w:pPr>
        <w:pStyle w:val="ListParagraph"/>
        <w:numPr>
          <w:ilvl w:val="0"/>
          <w:numId w:val="4"/>
        </w:numPr>
        <w:jc w:val="both"/>
        <w:rPr>
          <w:b/>
          <w:bCs/>
          <w:sz w:val="22"/>
          <w:szCs w:val="22"/>
        </w:rPr>
      </w:pPr>
      <w:r>
        <w:rPr>
          <w:sz w:val="22"/>
          <w:szCs w:val="22"/>
        </w:rPr>
        <w:t>To inform you of any changes to the services, your account (if applicable), this Privacy Policy, or any other policies or terms in relation thereto.</w:t>
      </w:r>
    </w:p>
    <w:p w14:paraId="51E0F10C" w14:textId="248A5F1E" w:rsidR="00C0173F" w:rsidRPr="00C0173F" w:rsidRDefault="00C0173F" w:rsidP="00A331A5">
      <w:pPr>
        <w:pStyle w:val="ListParagraph"/>
        <w:numPr>
          <w:ilvl w:val="0"/>
          <w:numId w:val="4"/>
        </w:numPr>
        <w:jc w:val="both"/>
        <w:rPr>
          <w:b/>
          <w:bCs/>
          <w:sz w:val="22"/>
          <w:szCs w:val="22"/>
        </w:rPr>
      </w:pPr>
      <w:r>
        <w:rPr>
          <w:sz w:val="22"/>
          <w:szCs w:val="22"/>
        </w:rPr>
        <w:t>To perform operations to maintain the services, including to conduct data analysis, testing, and research; and to monitor and analyze usage and activity trends.</w:t>
      </w:r>
    </w:p>
    <w:p w14:paraId="6B6FC0C3" w14:textId="77777777" w:rsidR="00C0173F" w:rsidRDefault="00C0173F" w:rsidP="00C0173F">
      <w:pPr>
        <w:pStyle w:val="ListParagraph"/>
        <w:ind w:left="1080"/>
        <w:jc w:val="both"/>
        <w:rPr>
          <w:b/>
          <w:bCs/>
          <w:sz w:val="22"/>
          <w:szCs w:val="22"/>
        </w:rPr>
      </w:pPr>
    </w:p>
    <w:p w14:paraId="0365AB95" w14:textId="1A690BE0" w:rsidR="00A331A5" w:rsidRDefault="00A331A5" w:rsidP="00A331A5">
      <w:pPr>
        <w:pStyle w:val="ListParagraph"/>
        <w:ind w:left="360"/>
        <w:jc w:val="both"/>
        <w:rPr>
          <w:b/>
          <w:bCs/>
          <w:sz w:val="22"/>
          <w:szCs w:val="22"/>
        </w:rPr>
      </w:pPr>
      <w:r>
        <w:rPr>
          <w:b/>
          <w:bCs/>
          <w:sz w:val="22"/>
          <w:szCs w:val="22"/>
        </w:rPr>
        <w:t>Monitoring, Security, and Compliance</w:t>
      </w:r>
      <w:r w:rsidR="00C353E1">
        <w:rPr>
          <w:b/>
          <w:bCs/>
          <w:sz w:val="22"/>
          <w:szCs w:val="22"/>
        </w:rPr>
        <w:t>, including</w:t>
      </w:r>
      <w:r>
        <w:rPr>
          <w:b/>
          <w:bCs/>
          <w:sz w:val="22"/>
          <w:szCs w:val="22"/>
        </w:rPr>
        <w:t>:</w:t>
      </w:r>
    </w:p>
    <w:p w14:paraId="59637ABE" w14:textId="1EE0F22E" w:rsidR="00A331A5" w:rsidRPr="00A331A5" w:rsidRDefault="00A331A5" w:rsidP="00A331A5">
      <w:pPr>
        <w:pStyle w:val="ListParagraph"/>
        <w:numPr>
          <w:ilvl w:val="0"/>
          <w:numId w:val="4"/>
        </w:numPr>
        <w:jc w:val="both"/>
        <w:rPr>
          <w:b/>
          <w:bCs/>
          <w:sz w:val="22"/>
          <w:szCs w:val="22"/>
        </w:rPr>
      </w:pPr>
      <w:bookmarkStart w:id="20" w:name="_Hlk130761277"/>
      <w:r>
        <w:rPr>
          <w:sz w:val="22"/>
          <w:szCs w:val="22"/>
        </w:rPr>
        <w:t>To administer and protect our business and our Site (including troubleshooting, analysis, testing, system maintenance, support, reporting and hosting of data, and preventing fraud and abuse).</w:t>
      </w:r>
    </w:p>
    <w:p w14:paraId="3DFF541D" w14:textId="1A472DAB" w:rsidR="00A331A5" w:rsidRPr="00A331A5" w:rsidRDefault="00A331A5" w:rsidP="00A331A5">
      <w:pPr>
        <w:pStyle w:val="ListParagraph"/>
        <w:numPr>
          <w:ilvl w:val="0"/>
          <w:numId w:val="4"/>
        </w:numPr>
        <w:jc w:val="both"/>
        <w:rPr>
          <w:b/>
          <w:bCs/>
          <w:sz w:val="22"/>
          <w:szCs w:val="22"/>
        </w:rPr>
      </w:pPr>
      <w:r>
        <w:rPr>
          <w:sz w:val="22"/>
          <w:szCs w:val="22"/>
        </w:rPr>
        <w:t xml:space="preserve">To store, host, </w:t>
      </w:r>
      <w:r w:rsidR="00095244">
        <w:rPr>
          <w:sz w:val="22"/>
          <w:szCs w:val="22"/>
        </w:rPr>
        <w:t xml:space="preserve">or </w:t>
      </w:r>
      <w:r>
        <w:rPr>
          <w:sz w:val="22"/>
          <w:szCs w:val="22"/>
        </w:rPr>
        <w:t>backup (whether for disaster recovery or otherwise) our services or any data contained therein.</w:t>
      </w:r>
    </w:p>
    <w:p w14:paraId="67552E3B" w14:textId="449A99D0" w:rsidR="00A331A5" w:rsidRPr="00A331A5" w:rsidRDefault="00A331A5" w:rsidP="00A331A5">
      <w:pPr>
        <w:pStyle w:val="ListParagraph"/>
        <w:numPr>
          <w:ilvl w:val="0"/>
          <w:numId w:val="4"/>
        </w:numPr>
        <w:jc w:val="both"/>
        <w:rPr>
          <w:b/>
          <w:bCs/>
          <w:sz w:val="22"/>
          <w:szCs w:val="22"/>
        </w:rPr>
      </w:pPr>
      <w:r>
        <w:rPr>
          <w:sz w:val="22"/>
          <w:szCs w:val="22"/>
        </w:rPr>
        <w:t xml:space="preserve">To protect the rights, property, or safety of </w:t>
      </w:r>
      <w:proofErr w:type="gramStart"/>
      <w:r w:rsidR="00371F44">
        <w:rPr>
          <w:sz w:val="22"/>
          <w:szCs w:val="22"/>
        </w:rPr>
        <w:t>Company</w:t>
      </w:r>
      <w:proofErr w:type="gramEnd"/>
      <w:r>
        <w:rPr>
          <w:sz w:val="22"/>
          <w:szCs w:val="22"/>
        </w:rPr>
        <w:t>, you, or others.</w:t>
      </w:r>
    </w:p>
    <w:p w14:paraId="38AA64F4" w14:textId="7A0B8FC2" w:rsidR="00A331A5" w:rsidRPr="00A331A5" w:rsidRDefault="00A331A5" w:rsidP="00A331A5">
      <w:pPr>
        <w:pStyle w:val="ListParagraph"/>
        <w:numPr>
          <w:ilvl w:val="0"/>
          <w:numId w:val="4"/>
        </w:numPr>
        <w:jc w:val="both"/>
        <w:rPr>
          <w:b/>
          <w:bCs/>
          <w:sz w:val="22"/>
          <w:szCs w:val="22"/>
        </w:rPr>
      </w:pPr>
      <w:r>
        <w:rPr>
          <w:sz w:val="22"/>
          <w:szCs w:val="22"/>
        </w:rPr>
        <w:t xml:space="preserve">In connection with a corporate transaction, sale, or assignment of assets, merger, divestiture, or other changes of control or financial status of </w:t>
      </w:r>
      <w:r w:rsidR="00371F44">
        <w:rPr>
          <w:sz w:val="22"/>
          <w:szCs w:val="22"/>
        </w:rPr>
        <w:t>Company</w:t>
      </w:r>
      <w:r>
        <w:rPr>
          <w:sz w:val="22"/>
          <w:szCs w:val="22"/>
        </w:rPr>
        <w:t xml:space="preserve"> or any of its subsidiaries or affiliates.</w:t>
      </w:r>
    </w:p>
    <w:p w14:paraId="2C3834F4" w14:textId="03007B6B" w:rsidR="00A331A5" w:rsidRPr="00A331A5" w:rsidRDefault="00A331A5" w:rsidP="00A331A5">
      <w:pPr>
        <w:pStyle w:val="ListParagraph"/>
        <w:numPr>
          <w:ilvl w:val="0"/>
          <w:numId w:val="4"/>
        </w:numPr>
        <w:jc w:val="both"/>
        <w:rPr>
          <w:b/>
          <w:bCs/>
          <w:sz w:val="22"/>
          <w:szCs w:val="22"/>
        </w:rPr>
      </w:pPr>
      <w:r>
        <w:rPr>
          <w:sz w:val="22"/>
          <w:szCs w:val="22"/>
        </w:rPr>
        <w:t>To report suspected criminal conduct to law enforcement and cooperate in investigations.</w:t>
      </w:r>
    </w:p>
    <w:p w14:paraId="448B64C1" w14:textId="28970575" w:rsidR="00A331A5" w:rsidRPr="00CC010C" w:rsidRDefault="00A331A5" w:rsidP="00A331A5">
      <w:pPr>
        <w:pStyle w:val="ListParagraph"/>
        <w:numPr>
          <w:ilvl w:val="0"/>
          <w:numId w:val="4"/>
        </w:numPr>
        <w:jc w:val="both"/>
        <w:rPr>
          <w:b/>
          <w:bCs/>
          <w:sz w:val="22"/>
          <w:szCs w:val="22"/>
        </w:rPr>
      </w:pPr>
      <w:r>
        <w:rPr>
          <w:sz w:val="22"/>
          <w:szCs w:val="22"/>
        </w:rPr>
        <w:t xml:space="preserve">To exercise </w:t>
      </w:r>
      <w:r w:rsidR="00371F44">
        <w:rPr>
          <w:sz w:val="22"/>
          <w:szCs w:val="22"/>
        </w:rPr>
        <w:t>Company</w:t>
      </w:r>
      <w:r>
        <w:rPr>
          <w:sz w:val="22"/>
          <w:szCs w:val="22"/>
        </w:rPr>
        <w:t>’s rights under applicable law and to support any claim, defense, or declaration in a case or before a jurisdictional and/or administrative authority, arbitration, or mediation panel.</w:t>
      </w:r>
    </w:p>
    <w:p w14:paraId="55388509" w14:textId="042EFDE3" w:rsidR="00095244" w:rsidRPr="00A331A5" w:rsidRDefault="00095244" w:rsidP="00095244">
      <w:pPr>
        <w:pStyle w:val="ListParagraph"/>
        <w:numPr>
          <w:ilvl w:val="0"/>
          <w:numId w:val="4"/>
        </w:numPr>
        <w:jc w:val="both"/>
        <w:rPr>
          <w:b/>
          <w:bCs/>
          <w:sz w:val="22"/>
          <w:szCs w:val="22"/>
        </w:rPr>
      </w:pPr>
      <w:r>
        <w:rPr>
          <w:sz w:val="22"/>
          <w:szCs w:val="22"/>
        </w:rPr>
        <w:t xml:space="preserve">To </w:t>
      </w:r>
      <w:r w:rsidR="00392569">
        <w:rPr>
          <w:sz w:val="22"/>
          <w:szCs w:val="22"/>
        </w:rPr>
        <w:t>ensure compliance with applicable laws and</w:t>
      </w:r>
      <w:r>
        <w:rPr>
          <w:sz w:val="22"/>
          <w:szCs w:val="22"/>
        </w:rPr>
        <w:t xml:space="preserve"> regulatory obligations.</w:t>
      </w:r>
    </w:p>
    <w:bookmarkEnd w:id="20"/>
    <w:p w14:paraId="2131BBBB" w14:textId="77777777" w:rsidR="00A331A5" w:rsidRDefault="00A331A5" w:rsidP="00A331A5">
      <w:pPr>
        <w:pStyle w:val="ListParagraph"/>
        <w:ind w:left="1080"/>
        <w:jc w:val="both"/>
        <w:rPr>
          <w:b/>
          <w:bCs/>
          <w:sz w:val="22"/>
          <w:szCs w:val="22"/>
        </w:rPr>
      </w:pPr>
    </w:p>
    <w:p w14:paraId="7F0DFBB5" w14:textId="0157B5C7" w:rsidR="00A331A5" w:rsidRDefault="00A331A5" w:rsidP="00A331A5">
      <w:pPr>
        <w:pStyle w:val="ListParagraph"/>
        <w:ind w:left="360"/>
        <w:jc w:val="both"/>
        <w:rPr>
          <w:sz w:val="22"/>
          <w:szCs w:val="22"/>
        </w:rPr>
      </w:pPr>
      <w:r>
        <w:rPr>
          <w:b/>
          <w:bCs/>
          <w:sz w:val="22"/>
          <w:szCs w:val="22"/>
        </w:rPr>
        <w:t>Incidental Purposes:</w:t>
      </w:r>
      <w:r w:rsidR="00095244">
        <w:rPr>
          <w:b/>
          <w:bCs/>
          <w:sz w:val="22"/>
          <w:szCs w:val="22"/>
        </w:rPr>
        <w:t xml:space="preserve"> </w:t>
      </w:r>
      <w:r>
        <w:rPr>
          <w:sz w:val="22"/>
          <w:szCs w:val="22"/>
        </w:rPr>
        <w:t>Any incidental purposes related to, or in connection with, the above.</w:t>
      </w:r>
    </w:p>
    <w:p w14:paraId="458B8AC1" w14:textId="709AA1D7" w:rsidR="00920410" w:rsidRDefault="00920410" w:rsidP="00A331A5">
      <w:pPr>
        <w:pStyle w:val="ListParagraph"/>
        <w:ind w:left="360"/>
        <w:jc w:val="both"/>
        <w:rPr>
          <w:sz w:val="22"/>
          <w:szCs w:val="22"/>
        </w:rPr>
      </w:pPr>
    </w:p>
    <w:p w14:paraId="6E25F05D" w14:textId="454E72B6" w:rsidR="00796F1C" w:rsidRPr="00796F1C" w:rsidRDefault="00796F1C" w:rsidP="00796F1C">
      <w:pPr>
        <w:pStyle w:val="ListParagraph"/>
        <w:ind w:left="360"/>
        <w:jc w:val="both"/>
        <w:rPr>
          <w:sz w:val="22"/>
          <w:szCs w:val="22"/>
        </w:rPr>
      </w:pPr>
      <w:r w:rsidRPr="00CC010C">
        <w:rPr>
          <w:b/>
          <w:bCs/>
          <w:sz w:val="22"/>
          <w:szCs w:val="22"/>
        </w:rPr>
        <w:t>Anticipated Purposes of Use:</w:t>
      </w:r>
      <w:r>
        <w:rPr>
          <w:sz w:val="22"/>
          <w:szCs w:val="22"/>
        </w:rPr>
        <w:t xml:space="preserve"> </w:t>
      </w:r>
      <w:r w:rsidRPr="00796F1C">
        <w:rPr>
          <w:sz w:val="22"/>
          <w:szCs w:val="22"/>
        </w:rPr>
        <w:t>Although Company has not used personal information for the following purposes in the past 12 months, it may do so in the future:</w:t>
      </w:r>
    </w:p>
    <w:p w14:paraId="40830EE7" w14:textId="3789309E" w:rsidR="00796F1C" w:rsidRPr="00796F1C" w:rsidRDefault="00796F1C" w:rsidP="00CC010C">
      <w:pPr>
        <w:pStyle w:val="ListParagraph"/>
        <w:numPr>
          <w:ilvl w:val="0"/>
          <w:numId w:val="4"/>
        </w:numPr>
        <w:jc w:val="both"/>
        <w:rPr>
          <w:sz w:val="22"/>
          <w:szCs w:val="22"/>
        </w:rPr>
      </w:pPr>
      <w:r w:rsidRPr="00796F1C">
        <w:rPr>
          <w:sz w:val="22"/>
          <w:szCs w:val="22"/>
        </w:rPr>
        <w:t>[</w:t>
      </w:r>
      <w:r w:rsidRPr="00CC010C">
        <w:rPr>
          <w:b/>
          <w:bCs/>
          <w:sz w:val="22"/>
          <w:szCs w:val="22"/>
        </w:rPr>
        <w:t>DRAFTING NOTE:</w:t>
      </w:r>
      <w:r w:rsidRPr="00796F1C">
        <w:rPr>
          <w:sz w:val="22"/>
          <w:szCs w:val="22"/>
        </w:rPr>
        <w:t xml:space="preserve"> Insert here </w:t>
      </w:r>
      <w:r w:rsidR="004A5B09">
        <w:rPr>
          <w:sz w:val="22"/>
          <w:szCs w:val="22"/>
        </w:rPr>
        <w:t>new</w:t>
      </w:r>
      <w:r w:rsidRPr="00796F1C">
        <w:rPr>
          <w:sz w:val="22"/>
          <w:szCs w:val="22"/>
        </w:rPr>
        <w:t xml:space="preserve"> purposes of use that you anticipate and that have not applied in the last 12 months. For example, if Company is planning to introduce a website feature</w:t>
      </w:r>
      <w:r>
        <w:rPr>
          <w:sz w:val="22"/>
          <w:szCs w:val="22"/>
        </w:rPr>
        <w:t xml:space="preserve"> that would use personal information for new purposes</w:t>
      </w:r>
      <w:r w:rsidRPr="00796F1C">
        <w:rPr>
          <w:sz w:val="22"/>
          <w:szCs w:val="22"/>
        </w:rPr>
        <w:t xml:space="preserve">, then that should be addressed here.  If Company does not plan to </w:t>
      </w:r>
      <w:r w:rsidR="00DE6E49">
        <w:rPr>
          <w:sz w:val="22"/>
          <w:szCs w:val="22"/>
        </w:rPr>
        <w:t>use</w:t>
      </w:r>
      <w:r w:rsidRPr="00796F1C">
        <w:rPr>
          <w:sz w:val="22"/>
          <w:szCs w:val="22"/>
        </w:rPr>
        <w:t xml:space="preserve"> personal information differently, you can delete this </w:t>
      </w:r>
      <w:r>
        <w:rPr>
          <w:sz w:val="22"/>
          <w:szCs w:val="22"/>
        </w:rPr>
        <w:t>“</w:t>
      </w:r>
      <w:r w:rsidRPr="00796F1C">
        <w:rPr>
          <w:sz w:val="22"/>
          <w:szCs w:val="22"/>
        </w:rPr>
        <w:t>Anticipated Purposes of Use</w:t>
      </w:r>
      <w:r>
        <w:rPr>
          <w:sz w:val="22"/>
          <w:szCs w:val="22"/>
        </w:rPr>
        <w:t xml:space="preserve">” </w:t>
      </w:r>
      <w:r w:rsidRPr="00796F1C">
        <w:rPr>
          <w:sz w:val="22"/>
          <w:szCs w:val="22"/>
        </w:rPr>
        <w:t>section.</w:t>
      </w:r>
      <w:r>
        <w:rPr>
          <w:sz w:val="22"/>
          <w:szCs w:val="22"/>
        </w:rPr>
        <w:t xml:space="preserve"> </w:t>
      </w:r>
      <w:r w:rsidRPr="0034122F">
        <w:rPr>
          <w:rFonts w:cstheme="minorHAnsi"/>
          <w:b/>
          <w:bCs/>
          <w:sz w:val="22"/>
          <w:szCs w:val="22"/>
        </w:rPr>
        <w:t>PLEASE DELETE THIS NOTE PRIOR TO FINALIZING THE POLICY.</w:t>
      </w:r>
      <w:r w:rsidRPr="00796F1C">
        <w:rPr>
          <w:sz w:val="22"/>
          <w:szCs w:val="22"/>
        </w:rPr>
        <w:t>]</w:t>
      </w:r>
    </w:p>
    <w:p w14:paraId="773FAD36" w14:textId="77777777" w:rsidR="00796F1C" w:rsidRDefault="00796F1C" w:rsidP="00A331A5">
      <w:pPr>
        <w:pStyle w:val="ListParagraph"/>
        <w:ind w:left="360"/>
        <w:jc w:val="both"/>
        <w:rPr>
          <w:sz w:val="22"/>
          <w:szCs w:val="22"/>
        </w:rPr>
      </w:pPr>
    </w:p>
    <w:p w14:paraId="056436E5" w14:textId="77777777" w:rsidR="00796F1C" w:rsidRDefault="00796F1C" w:rsidP="00A331A5">
      <w:pPr>
        <w:pStyle w:val="ListParagraph"/>
        <w:ind w:left="360"/>
        <w:jc w:val="both"/>
        <w:rPr>
          <w:sz w:val="22"/>
          <w:szCs w:val="22"/>
        </w:rPr>
      </w:pPr>
    </w:p>
    <w:p w14:paraId="13CAA506" w14:textId="7CFF1E88" w:rsidR="00A331A5" w:rsidRDefault="00A331A5" w:rsidP="00A331A5">
      <w:pPr>
        <w:pStyle w:val="ListParagraph"/>
        <w:numPr>
          <w:ilvl w:val="0"/>
          <w:numId w:val="2"/>
        </w:numPr>
        <w:ind w:left="360"/>
        <w:jc w:val="both"/>
        <w:rPr>
          <w:b/>
          <w:bCs/>
          <w:sz w:val="22"/>
          <w:szCs w:val="22"/>
        </w:rPr>
      </w:pPr>
      <w:commentRangeStart w:id="21"/>
      <w:r>
        <w:rPr>
          <w:b/>
          <w:bCs/>
          <w:sz w:val="22"/>
          <w:szCs w:val="22"/>
        </w:rPr>
        <w:t xml:space="preserve">HOW WE </w:t>
      </w:r>
      <w:r w:rsidR="00920410">
        <w:rPr>
          <w:b/>
          <w:bCs/>
          <w:sz w:val="22"/>
          <w:szCs w:val="22"/>
        </w:rPr>
        <w:t>MAY DISCLOSE</w:t>
      </w:r>
      <w:r>
        <w:rPr>
          <w:b/>
          <w:bCs/>
          <w:sz w:val="22"/>
          <w:szCs w:val="22"/>
        </w:rPr>
        <w:t xml:space="preserve"> YOUR PERSONAL INFORMATION</w:t>
      </w:r>
      <w:commentRangeEnd w:id="21"/>
      <w:r w:rsidR="00187F26">
        <w:rPr>
          <w:rStyle w:val="CommentReference"/>
        </w:rPr>
        <w:commentReference w:id="21"/>
      </w:r>
    </w:p>
    <w:p w14:paraId="502026FF" w14:textId="03247E91" w:rsidR="00A331A5" w:rsidRDefault="00A331A5" w:rsidP="00A331A5">
      <w:pPr>
        <w:jc w:val="both"/>
        <w:rPr>
          <w:b/>
          <w:bCs/>
          <w:sz w:val="22"/>
          <w:szCs w:val="22"/>
        </w:rPr>
      </w:pPr>
    </w:p>
    <w:p w14:paraId="2A182D56" w14:textId="2870DAD9" w:rsidR="00A331A5" w:rsidRDefault="00A331A5" w:rsidP="00A331A5">
      <w:pPr>
        <w:jc w:val="both"/>
        <w:rPr>
          <w:sz w:val="22"/>
          <w:szCs w:val="22"/>
        </w:rPr>
      </w:pPr>
      <w:r>
        <w:rPr>
          <w:sz w:val="22"/>
          <w:szCs w:val="22"/>
        </w:rPr>
        <w:t>Company discloses personal information as necessary for the purposes described in Section 3 above to the following categories of external recipients:</w:t>
      </w:r>
    </w:p>
    <w:p w14:paraId="0C887CE5" w14:textId="1C8FA5D4" w:rsidR="00A331A5" w:rsidRDefault="00A331A5" w:rsidP="00A331A5">
      <w:pPr>
        <w:pStyle w:val="ListParagraph"/>
        <w:numPr>
          <w:ilvl w:val="0"/>
          <w:numId w:val="8"/>
        </w:numPr>
        <w:jc w:val="both"/>
        <w:rPr>
          <w:sz w:val="22"/>
          <w:szCs w:val="22"/>
        </w:rPr>
      </w:pPr>
      <w:r>
        <w:rPr>
          <w:b/>
          <w:bCs/>
          <w:sz w:val="22"/>
          <w:szCs w:val="22"/>
        </w:rPr>
        <w:t>Service providers and contractors</w:t>
      </w:r>
      <w:r>
        <w:rPr>
          <w:sz w:val="22"/>
          <w:szCs w:val="22"/>
        </w:rPr>
        <w:t>:</w:t>
      </w:r>
      <w:r w:rsidR="002706AA">
        <w:rPr>
          <w:sz w:val="22"/>
          <w:szCs w:val="22"/>
        </w:rPr>
        <w:t xml:space="preserve"> </w:t>
      </w:r>
      <w:r w:rsidR="002706AA" w:rsidRPr="002706AA">
        <w:rPr>
          <w:sz w:val="22"/>
          <w:szCs w:val="22"/>
        </w:rPr>
        <w:t>Company discloses your personal information to service providers and contractors for the purposes above to assist us in meeting our business needs and contractual and legal obligations.</w:t>
      </w:r>
    </w:p>
    <w:p w14:paraId="03F49759" w14:textId="77777777" w:rsidR="002706AA" w:rsidRPr="002706AA" w:rsidRDefault="002706AA" w:rsidP="002706AA">
      <w:pPr>
        <w:pStyle w:val="ListParagraph"/>
        <w:numPr>
          <w:ilvl w:val="1"/>
          <w:numId w:val="8"/>
        </w:numPr>
        <w:jc w:val="both"/>
        <w:rPr>
          <w:sz w:val="22"/>
          <w:szCs w:val="22"/>
        </w:rPr>
      </w:pPr>
      <w:r w:rsidRPr="002706AA">
        <w:rPr>
          <w:sz w:val="22"/>
          <w:szCs w:val="22"/>
        </w:rPr>
        <w:t xml:space="preserve">Company only discloses your personal information to service providers and contractors subject to written contracts under Company’s direction and instructions as required by applicable law.  </w:t>
      </w:r>
    </w:p>
    <w:p w14:paraId="4DD96E49" w14:textId="34FA925C" w:rsidR="002706AA" w:rsidRPr="002706AA" w:rsidRDefault="002706AA" w:rsidP="002706AA">
      <w:pPr>
        <w:pStyle w:val="ListParagraph"/>
        <w:numPr>
          <w:ilvl w:val="1"/>
          <w:numId w:val="8"/>
        </w:numPr>
        <w:jc w:val="both"/>
        <w:rPr>
          <w:sz w:val="22"/>
          <w:szCs w:val="22"/>
        </w:rPr>
      </w:pPr>
      <w:r w:rsidRPr="002706AA">
        <w:rPr>
          <w:sz w:val="22"/>
          <w:szCs w:val="22"/>
        </w:rPr>
        <w:t xml:space="preserve">Service providers and contractors include auditors, administrative service providers, law firms, and any other entity providing services to </w:t>
      </w:r>
      <w:proofErr w:type="gramStart"/>
      <w:r w:rsidRPr="002706AA">
        <w:rPr>
          <w:sz w:val="22"/>
          <w:szCs w:val="22"/>
        </w:rPr>
        <w:t>Company</w:t>
      </w:r>
      <w:proofErr w:type="gramEnd"/>
      <w:r w:rsidR="003A540B">
        <w:rPr>
          <w:sz w:val="22"/>
          <w:szCs w:val="22"/>
        </w:rPr>
        <w:t>.</w:t>
      </w:r>
    </w:p>
    <w:p w14:paraId="07F08E3C" w14:textId="6C773A0A" w:rsidR="00A331A5" w:rsidRDefault="00A331A5" w:rsidP="00A331A5">
      <w:pPr>
        <w:pStyle w:val="ListParagraph"/>
        <w:numPr>
          <w:ilvl w:val="0"/>
          <w:numId w:val="8"/>
        </w:numPr>
        <w:jc w:val="both"/>
        <w:rPr>
          <w:sz w:val="22"/>
          <w:szCs w:val="22"/>
        </w:rPr>
      </w:pPr>
      <w:r>
        <w:rPr>
          <w:b/>
          <w:bCs/>
          <w:sz w:val="22"/>
          <w:szCs w:val="22"/>
        </w:rPr>
        <w:t>Affiliated companies</w:t>
      </w:r>
      <w:r>
        <w:rPr>
          <w:sz w:val="22"/>
          <w:szCs w:val="22"/>
        </w:rPr>
        <w:t>:</w:t>
      </w:r>
      <w:r w:rsidR="002706AA">
        <w:rPr>
          <w:sz w:val="22"/>
          <w:szCs w:val="22"/>
        </w:rPr>
        <w:t xml:space="preserve"> </w:t>
      </w:r>
      <w:r w:rsidR="002706AA" w:rsidRPr="002706AA">
        <w:rPr>
          <w:sz w:val="22"/>
          <w:szCs w:val="22"/>
        </w:rPr>
        <w:t xml:space="preserve">Other companies within </w:t>
      </w:r>
      <w:r w:rsidR="003A540B">
        <w:rPr>
          <w:sz w:val="22"/>
          <w:szCs w:val="22"/>
        </w:rPr>
        <w:t xml:space="preserve">The Scott Fetzer Company </w:t>
      </w:r>
      <w:r w:rsidR="002706AA" w:rsidRPr="002706AA">
        <w:rPr>
          <w:sz w:val="22"/>
          <w:szCs w:val="22"/>
        </w:rPr>
        <w:t>family</w:t>
      </w:r>
      <w:r w:rsidR="007E4691">
        <w:rPr>
          <w:sz w:val="22"/>
          <w:szCs w:val="22"/>
        </w:rPr>
        <w:t xml:space="preserve">, for example, </w:t>
      </w:r>
      <w:proofErr w:type="gramStart"/>
      <w:r w:rsidR="007E4691">
        <w:rPr>
          <w:sz w:val="22"/>
          <w:szCs w:val="22"/>
        </w:rPr>
        <w:t>to provide</w:t>
      </w:r>
      <w:proofErr w:type="gramEnd"/>
      <w:r w:rsidR="007E4691">
        <w:rPr>
          <w:sz w:val="22"/>
          <w:szCs w:val="22"/>
        </w:rPr>
        <w:t xml:space="preserve"> you with our products and services</w:t>
      </w:r>
      <w:r w:rsidR="002706AA" w:rsidRPr="002706AA">
        <w:rPr>
          <w:sz w:val="22"/>
          <w:szCs w:val="22"/>
        </w:rPr>
        <w:t>.</w:t>
      </w:r>
    </w:p>
    <w:p w14:paraId="747E9118" w14:textId="245A876B" w:rsidR="00A331A5" w:rsidRDefault="00A331A5" w:rsidP="00A331A5">
      <w:pPr>
        <w:pStyle w:val="ListParagraph"/>
        <w:numPr>
          <w:ilvl w:val="0"/>
          <w:numId w:val="8"/>
        </w:numPr>
        <w:jc w:val="both"/>
        <w:rPr>
          <w:sz w:val="22"/>
          <w:szCs w:val="22"/>
        </w:rPr>
      </w:pPr>
      <w:bookmarkStart w:id="22" w:name="_Hlk130762063"/>
      <w:r>
        <w:rPr>
          <w:b/>
          <w:bCs/>
          <w:sz w:val="22"/>
          <w:szCs w:val="22"/>
        </w:rPr>
        <w:t>Government or administrative agencies</w:t>
      </w:r>
      <w:r>
        <w:rPr>
          <w:sz w:val="22"/>
          <w:szCs w:val="22"/>
        </w:rPr>
        <w:t>:</w:t>
      </w:r>
      <w:r w:rsidR="00A17137">
        <w:rPr>
          <w:sz w:val="22"/>
          <w:szCs w:val="22"/>
        </w:rPr>
        <w:t xml:space="preserve"> For example, Company may report unlawful activity to law enforcement.  </w:t>
      </w:r>
      <w:r w:rsidR="003A540B">
        <w:rPr>
          <w:sz w:val="22"/>
          <w:szCs w:val="22"/>
        </w:rPr>
        <w:t xml:space="preserve"> We may disclose information requested by government or administrative agencies including law enforcement. </w:t>
      </w:r>
    </w:p>
    <w:p w14:paraId="06FCDFFE" w14:textId="3472A70C" w:rsidR="00A331A5" w:rsidRPr="00A17137" w:rsidRDefault="00A331A5" w:rsidP="00A331A5">
      <w:pPr>
        <w:pStyle w:val="ListParagraph"/>
        <w:numPr>
          <w:ilvl w:val="0"/>
          <w:numId w:val="8"/>
        </w:numPr>
        <w:jc w:val="both"/>
        <w:rPr>
          <w:sz w:val="22"/>
          <w:szCs w:val="22"/>
        </w:rPr>
      </w:pPr>
      <w:r w:rsidRPr="00A17137">
        <w:rPr>
          <w:b/>
          <w:bCs/>
          <w:sz w:val="22"/>
          <w:szCs w:val="22"/>
        </w:rPr>
        <w:t>Public</w:t>
      </w:r>
      <w:r w:rsidRPr="00A17137">
        <w:rPr>
          <w:sz w:val="22"/>
          <w:szCs w:val="22"/>
        </w:rPr>
        <w:t>:</w:t>
      </w:r>
      <w:r w:rsidR="002706AA" w:rsidRPr="00A17137">
        <w:rPr>
          <w:sz w:val="22"/>
          <w:szCs w:val="22"/>
        </w:rPr>
        <w:t xml:space="preserve"> Company may disclose personal information to the public as part of a press release, for example, to announce </w:t>
      </w:r>
      <w:r w:rsidR="00A17137" w:rsidRPr="00CC010C">
        <w:rPr>
          <w:sz w:val="22"/>
          <w:szCs w:val="22"/>
        </w:rPr>
        <w:t xml:space="preserve">the winner of a </w:t>
      </w:r>
      <w:r w:rsidR="00A17137">
        <w:rPr>
          <w:sz w:val="22"/>
          <w:szCs w:val="22"/>
        </w:rPr>
        <w:t>sweepstakes</w:t>
      </w:r>
      <w:r w:rsidR="00A17137" w:rsidRPr="00CC010C">
        <w:rPr>
          <w:sz w:val="22"/>
          <w:szCs w:val="22"/>
        </w:rPr>
        <w:t xml:space="preserve"> </w:t>
      </w:r>
      <w:r w:rsidR="00A17137">
        <w:rPr>
          <w:sz w:val="22"/>
          <w:szCs w:val="22"/>
        </w:rPr>
        <w:t xml:space="preserve">if </w:t>
      </w:r>
      <w:r w:rsidR="00A17137" w:rsidRPr="00CC010C">
        <w:rPr>
          <w:sz w:val="22"/>
          <w:szCs w:val="22"/>
        </w:rPr>
        <w:t xml:space="preserve">required by </w:t>
      </w:r>
      <w:r w:rsidR="00A17137">
        <w:rPr>
          <w:sz w:val="22"/>
          <w:szCs w:val="22"/>
        </w:rPr>
        <w:t xml:space="preserve">state </w:t>
      </w:r>
      <w:r w:rsidR="00A17137" w:rsidRPr="00CC010C">
        <w:rPr>
          <w:sz w:val="22"/>
          <w:szCs w:val="22"/>
        </w:rPr>
        <w:t>law</w:t>
      </w:r>
      <w:r w:rsidR="002706AA" w:rsidRPr="00A17137">
        <w:rPr>
          <w:sz w:val="22"/>
          <w:szCs w:val="22"/>
        </w:rPr>
        <w:t xml:space="preserve">. </w:t>
      </w:r>
    </w:p>
    <w:p w14:paraId="4B4F2901" w14:textId="2D7F53AC" w:rsidR="00A331A5" w:rsidRPr="00A331A5" w:rsidRDefault="00A331A5" w:rsidP="00A331A5">
      <w:pPr>
        <w:pStyle w:val="ListParagraph"/>
        <w:numPr>
          <w:ilvl w:val="0"/>
          <w:numId w:val="8"/>
        </w:numPr>
        <w:jc w:val="both"/>
        <w:rPr>
          <w:sz w:val="22"/>
          <w:szCs w:val="22"/>
        </w:rPr>
      </w:pPr>
      <w:r>
        <w:rPr>
          <w:b/>
          <w:bCs/>
          <w:sz w:val="22"/>
          <w:szCs w:val="22"/>
        </w:rPr>
        <w:lastRenderedPageBreak/>
        <w:t>Required Disclosures:</w:t>
      </w:r>
      <w:r w:rsidR="002706AA">
        <w:rPr>
          <w:b/>
          <w:bCs/>
          <w:sz w:val="22"/>
          <w:szCs w:val="22"/>
        </w:rPr>
        <w:t xml:space="preserve"> </w:t>
      </w:r>
      <w:r w:rsidR="002706AA" w:rsidRPr="002706AA">
        <w:rPr>
          <w:sz w:val="22"/>
          <w:szCs w:val="22"/>
        </w:rPr>
        <w:t xml:space="preserve">We may be required to </w:t>
      </w:r>
      <w:r w:rsidR="00DE6E49">
        <w:rPr>
          <w:sz w:val="22"/>
          <w:szCs w:val="22"/>
        </w:rPr>
        <w:t>disclose</w:t>
      </w:r>
      <w:r w:rsidR="00DE6E49" w:rsidRPr="002706AA">
        <w:rPr>
          <w:sz w:val="22"/>
          <w:szCs w:val="22"/>
        </w:rPr>
        <w:t xml:space="preserve"> </w:t>
      </w:r>
      <w:r w:rsidR="002706AA" w:rsidRPr="002706AA">
        <w:rPr>
          <w:sz w:val="22"/>
          <w:szCs w:val="22"/>
        </w:rPr>
        <w:t>personal information in a court proceeding, in response to a court order, subpoena, civil discovery request, other legal process, or as otherwise required by law.</w:t>
      </w:r>
    </w:p>
    <w:p w14:paraId="12065106" w14:textId="7D3D8C15" w:rsidR="00A331A5" w:rsidRPr="00A331A5" w:rsidRDefault="00A331A5" w:rsidP="00A331A5">
      <w:pPr>
        <w:pStyle w:val="ListParagraph"/>
        <w:numPr>
          <w:ilvl w:val="0"/>
          <w:numId w:val="8"/>
        </w:numPr>
        <w:jc w:val="both"/>
        <w:rPr>
          <w:sz w:val="22"/>
          <w:szCs w:val="22"/>
        </w:rPr>
      </w:pPr>
      <w:r>
        <w:rPr>
          <w:b/>
          <w:bCs/>
          <w:sz w:val="22"/>
          <w:szCs w:val="22"/>
        </w:rPr>
        <w:t>Legal Compliance and Protections:</w:t>
      </w:r>
      <w:r w:rsidR="002706AA">
        <w:rPr>
          <w:b/>
          <w:bCs/>
          <w:sz w:val="22"/>
          <w:szCs w:val="22"/>
        </w:rPr>
        <w:t xml:space="preserve"> </w:t>
      </w:r>
      <w:r w:rsidR="002706AA" w:rsidRPr="002706AA">
        <w:rPr>
          <w:sz w:val="22"/>
          <w:szCs w:val="22"/>
        </w:rPr>
        <w:t>We may disclose personal information when we believe disclosure is necessary to comply with the law or to protect the rights, property, or safety of Company, our users, or others.</w:t>
      </w:r>
    </w:p>
    <w:bookmarkEnd w:id="22"/>
    <w:p w14:paraId="6578A7FA" w14:textId="77777777" w:rsidR="002706AA" w:rsidRDefault="00A331A5" w:rsidP="002706AA">
      <w:pPr>
        <w:pStyle w:val="ListParagraph"/>
        <w:numPr>
          <w:ilvl w:val="0"/>
          <w:numId w:val="13"/>
        </w:numPr>
        <w:rPr>
          <w:rFonts w:cstheme="minorHAnsi"/>
          <w:sz w:val="22"/>
          <w:szCs w:val="22"/>
        </w:rPr>
      </w:pPr>
      <w:r>
        <w:rPr>
          <w:b/>
          <w:bCs/>
          <w:sz w:val="22"/>
          <w:szCs w:val="22"/>
        </w:rPr>
        <w:t>Corporate Transactions</w:t>
      </w:r>
      <w:r>
        <w:rPr>
          <w:sz w:val="22"/>
          <w:szCs w:val="22"/>
        </w:rPr>
        <w:t>: We reserve the right to disclose</w:t>
      </w:r>
      <w:r w:rsidR="002706AA">
        <w:rPr>
          <w:sz w:val="22"/>
          <w:szCs w:val="22"/>
        </w:rPr>
        <w:t xml:space="preserve"> </w:t>
      </w:r>
      <w:r w:rsidR="002706AA" w:rsidRPr="00D401DC">
        <w:rPr>
          <w:rFonts w:cstheme="minorHAnsi"/>
          <w:sz w:val="22"/>
          <w:szCs w:val="22"/>
        </w:rPr>
        <w:t xml:space="preserve">and transfer your </w:t>
      </w:r>
      <w:r w:rsidR="002706AA">
        <w:rPr>
          <w:rFonts w:cstheme="minorHAnsi"/>
          <w:sz w:val="22"/>
          <w:szCs w:val="22"/>
        </w:rPr>
        <w:t>personal information</w:t>
      </w:r>
      <w:r w:rsidR="002706AA" w:rsidRPr="00D401DC">
        <w:rPr>
          <w:rFonts w:cstheme="minorHAnsi"/>
          <w:sz w:val="22"/>
          <w:szCs w:val="22"/>
        </w:rPr>
        <w:t xml:space="preserve">, including your </w:t>
      </w:r>
      <w:r w:rsidR="002706AA">
        <w:rPr>
          <w:rFonts w:cstheme="minorHAnsi"/>
          <w:sz w:val="22"/>
          <w:szCs w:val="22"/>
        </w:rPr>
        <w:t>personal information</w:t>
      </w:r>
      <w:r w:rsidR="002706AA" w:rsidRPr="00D401DC">
        <w:rPr>
          <w:rFonts w:cstheme="minorHAnsi"/>
          <w:sz w:val="22"/>
          <w:szCs w:val="22"/>
        </w:rPr>
        <w:t>:</w:t>
      </w:r>
    </w:p>
    <w:p w14:paraId="60D11775" w14:textId="77777777" w:rsidR="002706AA" w:rsidRDefault="002706AA" w:rsidP="002706AA">
      <w:pPr>
        <w:pStyle w:val="ListParagraph"/>
        <w:numPr>
          <w:ilvl w:val="1"/>
          <w:numId w:val="13"/>
        </w:numPr>
        <w:rPr>
          <w:rFonts w:cstheme="minorHAnsi"/>
          <w:sz w:val="22"/>
          <w:szCs w:val="22"/>
        </w:rPr>
      </w:pPr>
      <w:r w:rsidRPr="00D401DC">
        <w:rPr>
          <w:rFonts w:cstheme="minorHAnsi"/>
          <w:sz w:val="22"/>
          <w:szCs w:val="22"/>
        </w:rPr>
        <w:t>To a subsequent owner or co-owner.</w:t>
      </w:r>
    </w:p>
    <w:p w14:paraId="5F081356" w14:textId="6FB41835" w:rsidR="00920410" w:rsidRPr="00E743A4" w:rsidRDefault="002706AA" w:rsidP="002706AA">
      <w:pPr>
        <w:pStyle w:val="ListParagraph"/>
        <w:numPr>
          <w:ilvl w:val="1"/>
          <w:numId w:val="13"/>
        </w:numPr>
        <w:rPr>
          <w:rFonts w:cstheme="minorHAnsi"/>
          <w:sz w:val="22"/>
          <w:szCs w:val="22"/>
        </w:rPr>
      </w:pPr>
      <w:r w:rsidRPr="00D401DC">
        <w:rPr>
          <w:rFonts w:cstheme="minorHAnsi"/>
          <w:sz w:val="22"/>
          <w:szCs w:val="22"/>
        </w:rPr>
        <w:t xml:space="preserve">In connection with a corporate merger, consolidation, bankruptcy, the sale of substantially </w:t>
      </w:r>
      <w:proofErr w:type="gramStart"/>
      <w:r w:rsidRPr="00D401DC">
        <w:rPr>
          <w:rFonts w:cstheme="minorHAnsi"/>
          <w:sz w:val="22"/>
          <w:szCs w:val="22"/>
        </w:rPr>
        <w:t>all of</w:t>
      </w:r>
      <w:proofErr w:type="gramEnd"/>
      <w:r w:rsidRPr="00D401DC">
        <w:rPr>
          <w:rFonts w:cstheme="minorHAnsi"/>
          <w:sz w:val="22"/>
          <w:szCs w:val="22"/>
        </w:rPr>
        <w:t xml:space="preserve"> our membership interests and/or assets or other corporate change, including to any prospective purchasers. </w:t>
      </w:r>
    </w:p>
    <w:p w14:paraId="3B427EDF" w14:textId="77777777" w:rsidR="00E743A4" w:rsidRDefault="00E743A4" w:rsidP="00A85D43">
      <w:pPr>
        <w:rPr>
          <w:rFonts w:cstheme="minorHAnsi"/>
          <w:b/>
          <w:bCs/>
          <w:sz w:val="22"/>
          <w:szCs w:val="22"/>
        </w:rPr>
      </w:pPr>
      <w:bookmarkStart w:id="23" w:name="_Hlk130762875"/>
    </w:p>
    <w:p w14:paraId="1C47FF32" w14:textId="35D804F2" w:rsidR="00B2527F" w:rsidRDefault="00C159BF" w:rsidP="00A85D43">
      <w:pPr>
        <w:rPr>
          <w:rFonts w:cstheme="minorHAnsi"/>
          <w:sz w:val="22"/>
          <w:szCs w:val="22"/>
        </w:rPr>
      </w:pPr>
      <w:r w:rsidRPr="00CC010C">
        <w:rPr>
          <w:rFonts w:cstheme="minorHAnsi"/>
          <w:b/>
          <w:bCs/>
          <w:sz w:val="22"/>
          <w:szCs w:val="22"/>
        </w:rPr>
        <w:t xml:space="preserve">We do not sell your personal information or disclose </w:t>
      </w:r>
      <w:r w:rsidR="00B2527F">
        <w:rPr>
          <w:rFonts w:cstheme="minorHAnsi"/>
          <w:b/>
          <w:bCs/>
          <w:sz w:val="22"/>
          <w:szCs w:val="22"/>
        </w:rPr>
        <w:t xml:space="preserve">it </w:t>
      </w:r>
      <w:r w:rsidRPr="00CC010C">
        <w:rPr>
          <w:rFonts w:cstheme="minorHAnsi"/>
          <w:b/>
          <w:bCs/>
          <w:sz w:val="22"/>
          <w:szCs w:val="22"/>
        </w:rPr>
        <w:t>to third parties for cross-context behavioral advertising.</w:t>
      </w:r>
      <w:r w:rsidR="00382CC7">
        <w:rPr>
          <w:rFonts w:cstheme="minorHAnsi"/>
          <w:b/>
          <w:bCs/>
          <w:sz w:val="22"/>
          <w:szCs w:val="22"/>
        </w:rPr>
        <w:t xml:space="preserve"> </w:t>
      </w:r>
      <w:r w:rsidR="00382CC7">
        <w:rPr>
          <w:rFonts w:cstheme="minorHAnsi"/>
          <w:sz w:val="22"/>
          <w:szCs w:val="22"/>
        </w:rPr>
        <w:t xml:space="preserve">We also do not sell the personal information of children under 16 nor disclose </w:t>
      </w:r>
      <w:r w:rsidR="00DE6E49">
        <w:rPr>
          <w:rFonts w:cstheme="minorHAnsi"/>
          <w:sz w:val="22"/>
          <w:szCs w:val="22"/>
        </w:rPr>
        <w:t xml:space="preserve">it </w:t>
      </w:r>
      <w:r w:rsidR="00382CC7" w:rsidRPr="00382CC7">
        <w:rPr>
          <w:rFonts w:cstheme="minorHAnsi"/>
          <w:sz w:val="22"/>
          <w:szCs w:val="22"/>
        </w:rPr>
        <w:t>to third parties for cross-context behavioral advertising.</w:t>
      </w:r>
      <w:r w:rsidR="00A85D43">
        <w:rPr>
          <w:rFonts w:cstheme="minorHAnsi"/>
          <w:sz w:val="22"/>
          <w:szCs w:val="22"/>
        </w:rPr>
        <w:t xml:space="preserve"> </w:t>
      </w:r>
    </w:p>
    <w:p w14:paraId="43F1D011" w14:textId="77777777" w:rsidR="00C159BF" w:rsidRDefault="00C159BF" w:rsidP="002706AA">
      <w:pPr>
        <w:rPr>
          <w:rFonts w:cstheme="minorHAnsi"/>
          <w:sz w:val="22"/>
          <w:szCs w:val="22"/>
        </w:rPr>
      </w:pPr>
    </w:p>
    <w:p w14:paraId="24AF66F1" w14:textId="5BC49BF4" w:rsidR="00A17137" w:rsidRPr="00A17137" w:rsidRDefault="00A17137" w:rsidP="00A17137">
      <w:pPr>
        <w:jc w:val="both"/>
        <w:rPr>
          <w:rFonts w:cstheme="minorHAnsi"/>
          <w:b/>
          <w:bCs/>
          <w:sz w:val="22"/>
          <w:szCs w:val="22"/>
        </w:rPr>
      </w:pPr>
      <w:bookmarkStart w:id="24" w:name="_Hlk130762747"/>
      <w:bookmarkEnd w:id="23"/>
      <w:r w:rsidRPr="00A17137">
        <w:rPr>
          <w:rFonts w:cstheme="minorHAnsi"/>
          <w:b/>
          <w:bCs/>
          <w:sz w:val="22"/>
          <w:szCs w:val="22"/>
        </w:rPr>
        <w:t>Aggregated and Deidentified Information</w:t>
      </w:r>
    </w:p>
    <w:p w14:paraId="780CE997" w14:textId="6B9FE035" w:rsidR="00A17137" w:rsidRPr="00CC010C" w:rsidRDefault="00A17137" w:rsidP="00A17137">
      <w:pPr>
        <w:jc w:val="both"/>
        <w:rPr>
          <w:rFonts w:cstheme="minorHAnsi"/>
          <w:sz w:val="22"/>
          <w:szCs w:val="22"/>
        </w:rPr>
      </w:pPr>
      <w:bookmarkStart w:id="25" w:name="_Hlk107917810"/>
      <w:r w:rsidRPr="00CC010C">
        <w:rPr>
          <w:rFonts w:cstheme="minorHAnsi"/>
          <w:sz w:val="22"/>
          <w:szCs w:val="22"/>
        </w:rPr>
        <w:t>We may aggregate and</w:t>
      </w:r>
      <w:r w:rsidR="007E4691">
        <w:rPr>
          <w:rFonts w:cstheme="minorHAnsi"/>
          <w:sz w:val="22"/>
          <w:szCs w:val="22"/>
        </w:rPr>
        <w:t>/or</w:t>
      </w:r>
      <w:r w:rsidRPr="00CC010C">
        <w:rPr>
          <w:rFonts w:cstheme="minorHAnsi"/>
          <w:sz w:val="22"/>
          <w:szCs w:val="22"/>
        </w:rPr>
        <w:t xml:space="preserve"> deidentify information</w:t>
      </w:r>
      <w:r w:rsidR="007E4691">
        <w:rPr>
          <w:rFonts w:cstheme="minorHAnsi"/>
          <w:sz w:val="22"/>
          <w:szCs w:val="22"/>
        </w:rPr>
        <w:t>, use it internally,</w:t>
      </w:r>
      <w:r w:rsidRPr="00CC010C">
        <w:rPr>
          <w:rFonts w:cstheme="minorHAnsi"/>
          <w:sz w:val="22"/>
          <w:szCs w:val="22"/>
        </w:rPr>
        <w:t xml:space="preserve"> and </w:t>
      </w:r>
      <w:proofErr w:type="gramStart"/>
      <w:r w:rsidRPr="00CC010C">
        <w:rPr>
          <w:rFonts w:cstheme="minorHAnsi"/>
          <w:sz w:val="22"/>
          <w:szCs w:val="22"/>
        </w:rPr>
        <w:t>disclose</w:t>
      </w:r>
      <w:proofErr w:type="gramEnd"/>
      <w:r w:rsidRPr="00CC010C">
        <w:rPr>
          <w:rFonts w:cstheme="minorHAnsi"/>
          <w:sz w:val="22"/>
          <w:szCs w:val="22"/>
        </w:rPr>
        <w:t xml:space="preserve"> to third parties.  </w:t>
      </w:r>
      <w:r w:rsidR="007E4691">
        <w:rPr>
          <w:rFonts w:cstheme="minorHAnsi"/>
          <w:sz w:val="22"/>
          <w:szCs w:val="22"/>
        </w:rPr>
        <w:t>Neither A</w:t>
      </w:r>
      <w:r w:rsidRPr="00CC010C">
        <w:rPr>
          <w:rFonts w:cstheme="minorHAnsi"/>
          <w:sz w:val="22"/>
          <w:szCs w:val="22"/>
        </w:rPr>
        <w:t xml:space="preserve">ggregated </w:t>
      </w:r>
      <w:r w:rsidR="007E4691">
        <w:rPr>
          <w:rFonts w:cstheme="minorHAnsi"/>
          <w:sz w:val="22"/>
          <w:szCs w:val="22"/>
        </w:rPr>
        <w:t>Information nor</w:t>
      </w:r>
      <w:r w:rsidRPr="00CC010C">
        <w:rPr>
          <w:rFonts w:cstheme="minorHAnsi"/>
          <w:sz w:val="22"/>
          <w:szCs w:val="22"/>
        </w:rPr>
        <w:t xml:space="preserve"> </w:t>
      </w:r>
      <w:r w:rsidR="007E4691" w:rsidRPr="007E4691">
        <w:rPr>
          <w:rFonts w:cstheme="minorHAnsi"/>
          <w:sz w:val="22"/>
          <w:szCs w:val="22"/>
        </w:rPr>
        <w:t>Deidentified Information</w:t>
      </w:r>
      <w:r w:rsidR="007E4691">
        <w:rPr>
          <w:rFonts w:cstheme="minorHAnsi"/>
          <w:sz w:val="22"/>
          <w:szCs w:val="22"/>
        </w:rPr>
        <w:t xml:space="preserve"> (defined below)</w:t>
      </w:r>
      <w:r w:rsidRPr="00CC010C">
        <w:rPr>
          <w:rFonts w:cstheme="minorHAnsi"/>
          <w:sz w:val="22"/>
          <w:szCs w:val="22"/>
        </w:rPr>
        <w:t xml:space="preserve"> </w:t>
      </w:r>
      <w:r w:rsidR="007E4691">
        <w:rPr>
          <w:rFonts w:cstheme="minorHAnsi"/>
          <w:sz w:val="22"/>
          <w:szCs w:val="22"/>
        </w:rPr>
        <w:t xml:space="preserve">is </w:t>
      </w:r>
      <w:r w:rsidRPr="00CC010C">
        <w:rPr>
          <w:rFonts w:cstheme="minorHAnsi"/>
          <w:sz w:val="22"/>
          <w:szCs w:val="22"/>
        </w:rPr>
        <w:t>personal information.</w:t>
      </w:r>
      <w:bookmarkEnd w:id="25"/>
    </w:p>
    <w:p w14:paraId="226A3A7C" w14:textId="6D600306" w:rsidR="00A17137" w:rsidRPr="004A289C" w:rsidRDefault="00A17137" w:rsidP="004A289C">
      <w:pPr>
        <w:pStyle w:val="ListParagraph"/>
        <w:numPr>
          <w:ilvl w:val="0"/>
          <w:numId w:val="17"/>
        </w:numPr>
        <w:jc w:val="both"/>
        <w:rPr>
          <w:rFonts w:cstheme="minorHAnsi"/>
          <w:sz w:val="22"/>
          <w:szCs w:val="22"/>
        </w:rPr>
      </w:pPr>
      <w:r w:rsidRPr="004A289C">
        <w:rPr>
          <w:rFonts w:cstheme="minorHAnsi"/>
          <w:sz w:val="22"/>
          <w:szCs w:val="22"/>
        </w:rPr>
        <w:t>“</w:t>
      </w:r>
      <w:r w:rsidRPr="004A289C">
        <w:rPr>
          <w:rFonts w:cstheme="minorHAnsi"/>
          <w:b/>
          <w:bCs/>
          <w:sz w:val="22"/>
          <w:szCs w:val="22"/>
        </w:rPr>
        <w:t>Aggregated Information</w:t>
      </w:r>
      <w:r w:rsidRPr="004A289C">
        <w:rPr>
          <w:rFonts w:cstheme="minorHAnsi"/>
          <w:sz w:val="22"/>
          <w:szCs w:val="22"/>
        </w:rPr>
        <w:t xml:space="preserve">” refers to information about a group of individuals from which the individually identifiable information has been removed. An example of Aggregated Information would be the statistic that 20 people used our </w:t>
      </w:r>
      <w:r w:rsidR="007E4691" w:rsidRPr="004A289C">
        <w:rPr>
          <w:rFonts w:cstheme="minorHAnsi"/>
          <w:sz w:val="22"/>
          <w:szCs w:val="22"/>
        </w:rPr>
        <w:t>website’s contact</w:t>
      </w:r>
      <w:r w:rsidRPr="004A289C">
        <w:rPr>
          <w:rFonts w:cstheme="minorHAnsi"/>
          <w:sz w:val="22"/>
          <w:szCs w:val="22"/>
        </w:rPr>
        <w:t xml:space="preserve"> form on a given day.  </w:t>
      </w:r>
    </w:p>
    <w:p w14:paraId="098460E3" w14:textId="0AEA41AD" w:rsidR="00920410" w:rsidRPr="004A289C" w:rsidRDefault="00A17137" w:rsidP="004A289C">
      <w:pPr>
        <w:pStyle w:val="ListParagraph"/>
        <w:numPr>
          <w:ilvl w:val="0"/>
          <w:numId w:val="17"/>
        </w:numPr>
        <w:jc w:val="both"/>
        <w:rPr>
          <w:rFonts w:cstheme="minorHAnsi"/>
          <w:sz w:val="22"/>
          <w:szCs w:val="22"/>
        </w:rPr>
      </w:pPr>
      <w:r w:rsidRPr="004A289C">
        <w:rPr>
          <w:rFonts w:cstheme="minorHAnsi"/>
          <w:sz w:val="22"/>
          <w:szCs w:val="22"/>
        </w:rPr>
        <w:t>“</w:t>
      </w:r>
      <w:r w:rsidRPr="004A289C">
        <w:rPr>
          <w:rFonts w:cstheme="minorHAnsi"/>
          <w:b/>
          <w:bCs/>
          <w:sz w:val="22"/>
          <w:szCs w:val="22"/>
        </w:rPr>
        <w:t>Deidentified Information</w:t>
      </w:r>
      <w:r w:rsidRPr="004A289C">
        <w:rPr>
          <w:rFonts w:cstheme="minorHAnsi"/>
          <w:sz w:val="22"/>
          <w:szCs w:val="22"/>
        </w:rPr>
        <w:t>” means information subject</w:t>
      </w:r>
      <w:r w:rsidR="007E4691" w:rsidRPr="004A289C">
        <w:rPr>
          <w:rFonts w:cstheme="minorHAnsi"/>
          <w:sz w:val="22"/>
          <w:szCs w:val="22"/>
        </w:rPr>
        <w:t>ed</w:t>
      </w:r>
      <w:r w:rsidRPr="004A289C">
        <w:rPr>
          <w:rFonts w:cstheme="minorHAnsi"/>
          <w:sz w:val="22"/>
          <w:szCs w:val="22"/>
        </w:rPr>
        <w:t xml:space="preserve"> to reasonable measures to ensure that the deidentified information cannot be associated with the individual.</w:t>
      </w:r>
      <w:r w:rsidR="007E4691" w:rsidRPr="004A289C">
        <w:rPr>
          <w:rFonts w:cstheme="minorHAnsi"/>
          <w:sz w:val="22"/>
          <w:szCs w:val="22"/>
        </w:rPr>
        <w:t xml:space="preserve"> An example of Deidentified Information would be </w:t>
      </w:r>
      <w:proofErr w:type="gramStart"/>
      <w:r w:rsidR="007E4691" w:rsidRPr="004A289C">
        <w:rPr>
          <w:rFonts w:cstheme="minorHAnsi"/>
          <w:sz w:val="22"/>
          <w:szCs w:val="22"/>
        </w:rPr>
        <w:t>data</w:t>
      </w:r>
      <w:proofErr w:type="gramEnd"/>
      <w:r w:rsidR="007E4691" w:rsidRPr="004A289C">
        <w:rPr>
          <w:rFonts w:cstheme="minorHAnsi"/>
          <w:sz w:val="22"/>
          <w:szCs w:val="22"/>
        </w:rPr>
        <w:t xml:space="preserve"> point that an unidentified visitor first entered the Site through our main web page.</w:t>
      </w:r>
      <w:r w:rsidRPr="004A289C">
        <w:rPr>
          <w:rFonts w:cstheme="minorHAnsi"/>
          <w:sz w:val="22"/>
          <w:szCs w:val="22"/>
        </w:rPr>
        <w:t xml:space="preserve"> We maintain Deidentified Information in a deidentified form and do not attempt to reidentify it, except that we may attempt to reidentify the information just to determine whether our deidentification processes function correctly.  </w:t>
      </w:r>
      <w:r w:rsidR="00920410" w:rsidRPr="004A289C">
        <w:rPr>
          <w:rFonts w:cstheme="minorHAnsi"/>
          <w:sz w:val="22"/>
          <w:szCs w:val="22"/>
        </w:rPr>
        <w:t>[</w:t>
      </w:r>
      <w:r w:rsidR="00920410" w:rsidRPr="004A289C">
        <w:rPr>
          <w:rFonts w:cstheme="minorHAnsi"/>
          <w:b/>
          <w:bCs/>
          <w:sz w:val="22"/>
          <w:szCs w:val="22"/>
        </w:rPr>
        <w:t>DRAFTING NOTE</w:t>
      </w:r>
      <w:r w:rsidR="00920410" w:rsidRPr="004A289C">
        <w:rPr>
          <w:rFonts w:cstheme="minorHAnsi"/>
          <w:sz w:val="22"/>
          <w:szCs w:val="22"/>
        </w:rPr>
        <w:t xml:space="preserve">: </w:t>
      </w:r>
      <w:bookmarkStart w:id="26" w:name="_Hlk107917787"/>
      <w:r w:rsidR="007E4691" w:rsidRPr="004A289C">
        <w:rPr>
          <w:rFonts w:cstheme="minorHAnsi"/>
          <w:sz w:val="22"/>
          <w:szCs w:val="22"/>
        </w:rPr>
        <w:t xml:space="preserve">The CPRA requires that a business take the measures described in this paragraph to deidentify personal information. </w:t>
      </w:r>
      <w:r w:rsidR="00D97498" w:rsidRPr="00D97498">
        <w:rPr>
          <w:rFonts w:cstheme="minorHAnsi"/>
          <w:sz w:val="22"/>
          <w:szCs w:val="22"/>
        </w:rPr>
        <w:t xml:space="preserve">In addition, the business must “publicly commit” to </w:t>
      </w:r>
      <w:r w:rsidR="00D97498">
        <w:rPr>
          <w:rFonts w:cstheme="minorHAnsi"/>
          <w:sz w:val="22"/>
          <w:szCs w:val="22"/>
        </w:rPr>
        <w:t xml:space="preserve">refrain from </w:t>
      </w:r>
      <w:r w:rsidR="00D97498" w:rsidRPr="00D97498">
        <w:rPr>
          <w:rFonts w:cstheme="minorHAnsi"/>
          <w:sz w:val="22"/>
          <w:szCs w:val="22"/>
        </w:rPr>
        <w:t>re-identify</w:t>
      </w:r>
      <w:r w:rsidR="00D97498">
        <w:rPr>
          <w:rFonts w:cstheme="minorHAnsi"/>
          <w:sz w:val="22"/>
          <w:szCs w:val="22"/>
        </w:rPr>
        <w:t>ing</w:t>
      </w:r>
      <w:r w:rsidR="00D97498" w:rsidRPr="00D97498">
        <w:rPr>
          <w:rFonts w:cstheme="minorHAnsi"/>
          <w:sz w:val="22"/>
          <w:szCs w:val="22"/>
        </w:rPr>
        <w:t xml:space="preserve"> the data, which is why we have included this </w:t>
      </w:r>
      <w:r w:rsidR="00D97498">
        <w:rPr>
          <w:rFonts w:cstheme="minorHAnsi"/>
          <w:sz w:val="22"/>
          <w:szCs w:val="22"/>
        </w:rPr>
        <w:t>section</w:t>
      </w:r>
      <w:r w:rsidR="00D97498" w:rsidRPr="00D97498">
        <w:rPr>
          <w:rFonts w:cstheme="minorHAnsi"/>
          <w:sz w:val="22"/>
          <w:szCs w:val="22"/>
        </w:rPr>
        <w:t>.</w:t>
      </w:r>
      <w:r w:rsidR="007E4691" w:rsidRPr="004A289C">
        <w:rPr>
          <w:rFonts w:cstheme="minorHAnsi"/>
          <w:sz w:val="22"/>
          <w:szCs w:val="22"/>
        </w:rPr>
        <w:t xml:space="preserve"> </w:t>
      </w:r>
      <w:r w:rsidR="0021368F">
        <w:rPr>
          <w:rFonts w:cstheme="minorHAnsi"/>
          <w:sz w:val="22"/>
          <w:szCs w:val="22"/>
        </w:rPr>
        <w:t>The CPRA also requires the business to c</w:t>
      </w:r>
      <w:r w:rsidR="0021368F" w:rsidRPr="0021368F">
        <w:rPr>
          <w:rFonts w:cstheme="minorHAnsi"/>
          <w:sz w:val="22"/>
          <w:szCs w:val="22"/>
        </w:rPr>
        <w:t xml:space="preserve">ontractually </w:t>
      </w:r>
      <w:proofErr w:type="gramStart"/>
      <w:r w:rsidR="0021368F" w:rsidRPr="0021368F">
        <w:rPr>
          <w:rFonts w:cstheme="minorHAnsi"/>
          <w:sz w:val="22"/>
          <w:szCs w:val="22"/>
        </w:rPr>
        <w:t>obligates</w:t>
      </w:r>
      <w:proofErr w:type="gramEnd"/>
      <w:r w:rsidR="0021368F" w:rsidRPr="0021368F">
        <w:rPr>
          <w:rFonts w:cstheme="minorHAnsi"/>
          <w:sz w:val="22"/>
          <w:szCs w:val="22"/>
        </w:rPr>
        <w:t xml:space="preserve"> any recipients of the </w:t>
      </w:r>
      <w:r w:rsidR="0021368F">
        <w:rPr>
          <w:rFonts w:cstheme="minorHAnsi"/>
          <w:sz w:val="22"/>
          <w:szCs w:val="22"/>
        </w:rPr>
        <w:t xml:space="preserve">deidentified </w:t>
      </w:r>
      <w:r w:rsidR="0021368F" w:rsidRPr="0021368F">
        <w:rPr>
          <w:rFonts w:cstheme="minorHAnsi"/>
          <w:sz w:val="22"/>
          <w:szCs w:val="22"/>
        </w:rPr>
        <w:t xml:space="preserve">information to comply with </w:t>
      </w:r>
      <w:r w:rsidR="0021368F">
        <w:rPr>
          <w:rFonts w:cstheme="minorHAnsi"/>
          <w:sz w:val="22"/>
          <w:szCs w:val="22"/>
        </w:rPr>
        <w:t>the points above</w:t>
      </w:r>
      <w:r w:rsidR="0021368F" w:rsidRPr="0021368F">
        <w:rPr>
          <w:rFonts w:cstheme="minorHAnsi"/>
          <w:sz w:val="22"/>
          <w:szCs w:val="22"/>
        </w:rPr>
        <w:t xml:space="preserve">. </w:t>
      </w:r>
      <w:r w:rsidR="007E4691" w:rsidRPr="004A289C">
        <w:rPr>
          <w:rFonts w:cstheme="minorHAnsi"/>
          <w:sz w:val="22"/>
          <w:szCs w:val="22"/>
        </w:rPr>
        <w:t>Otherwise, the information is not “deidentified” as defined by the CPRA</w:t>
      </w:r>
      <w:r w:rsidR="00920410" w:rsidRPr="004A289C">
        <w:rPr>
          <w:rFonts w:cstheme="minorHAnsi"/>
          <w:sz w:val="22"/>
          <w:szCs w:val="22"/>
        </w:rPr>
        <w:t>.</w:t>
      </w:r>
      <w:r w:rsidR="007E4691" w:rsidRPr="004A289C">
        <w:rPr>
          <w:rFonts w:cstheme="minorHAnsi"/>
          <w:sz w:val="22"/>
          <w:szCs w:val="22"/>
        </w:rPr>
        <w:t xml:space="preserve"> </w:t>
      </w:r>
      <w:bookmarkEnd w:id="26"/>
      <w:r w:rsidR="007E4691" w:rsidRPr="004A289C">
        <w:rPr>
          <w:rFonts w:cstheme="minorHAnsi"/>
          <w:b/>
          <w:bCs/>
          <w:sz w:val="22"/>
          <w:szCs w:val="22"/>
        </w:rPr>
        <w:t>PLEASE DELETE THIS NOTE PRIOR TO FINALIZING THE POLICY.</w:t>
      </w:r>
      <w:r w:rsidR="00920410" w:rsidRPr="004A289C">
        <w:rPr>
          <w:rFonts w:cstheme="minorHAnsi"/>
          <w:sz w:val="22"/>
          <w:szCs w:val="22"/>
        </w:rPr>
        <w:t>]</w:t>
      </w:r>
    </w:p>
    <w:p w14:paraId="3EAAFC5B" w14:textId="77777777" w:rsidR="00DE3898" w:rsidRPr="00920410" w:rsidRDefault="00DE3898">
      <w:pPr>
        <w:jc w:val="both"/>
        <w:rPr>
          <w:rFonts w:cstheme="minorHAnsi"/>
          <w:sz w:val="22"/>
          <w:szCs w:val="22"/>
        </w:rPr>
      </w:pPr>
    </w:p>
    <w:bookmarkEnd w:id="24"/>
    <w:p w14:paraId="647D4645" w14:textId="77777777" w:rsidR="00A331A5" w:rsidRPr="00A331A5" w:rsidRDefault="00A331A5" w:rsidP="00A331A5">
      <w:pPr>
        <w:pStyle w:val="ListParagraph"/>
        <w:jc w:val="both"/>
        <w:rPr>
          <w:sz w:val="22"/>
          <w:szCs w:val="22"/>
        </w:rPr>
      </w:pPr>
    </w:p>
    <w:p w14:paraId="7458B587" w14:textId="1914398D" w:rsidR="00CA0FE2" w:rsidRDefault="00CA0FE2" w:rsidP="00A331A5">
      <w:pPr>
        <w:pStyle w:val="ListParagraph"/>
        <w:numPr>
          <w:ilvl w:val="0"/>
          <w:numId w:val="2"/>
        </w:numPr>
        <w:ind w:left="360"/>
        <w:jc w:val="both"/>
        <w:rPr>
          <w:b/>
          <w:bCs/>
          <w:sz w:val="22"/>
          <w:szCs w:val="22"/>
        </w:rPr>
      </w:pPr>
      <w:r>
        <w:rPr>
          <w:b/>
          <w:bCs/>
          <w:sz w:val="22"/>
          <w:szCs w:val="22"/>
        </w:rPr>
        <w:t>HOW LONG WE KEEP YOUR PERSONAL INFORMATION</w:t>
      </w:r>
    </w:p>
    <w:p w14:paraId="37F0A114" w14:textId="417B1B11" w:rsidR="00CA0FE2" w:rsidRDefault="00CA0FE2" w:rsidP="00CA0FE2">
      <w:pPr>
        <w:jc w:val="both"/>
        <w:rPr>
          <w:b/>
          <w:bCs/>
          <w:sz w:val="22"/>
          <w:szCs w:val="22"/>
        </w:rPr>
      </w:pPr>
    </w:p>
    <w:p w14:paraId="2ACA35D7" w14:textId="03EFCADA" w:rsidR="00CA0FE2" w:rsidRDefault="00CA0FE2" w:rsidP="00CA0FE2">
      <w:pPr>
        <w:rPr>
          <w:sz w:val="22"/>
          <w:szCs w:val="22"/>
        </w:rPr>
      </w:pPr>
      <w:bookmarkStart w:id="27" w:name="_Hlk130764594"/>
      <w:r w:rsidRPr="00CC010C">
        <w:rPr>
          <w:sz w:val="22"/>
          <w:szCs w:val="22"/>
        </w:rPr>
        <w:t xml:space="preserve">We retain your </w:t>
      </w:r>
      <w:r w:rsidR="00371F44">
        <w:rPr>
          <w:sz w:val="22"/>
          <w:szCs w:val="22"/>
        </w:rPr>
        <w:t>personal information</w:t>
      </w:r>
      <w:r w:rsidRPr="00CC010C">
        <w:rPr>
          <w:sz w:val="22"/>
          <w:szCs w:val="22"/>
        </w:rPr>
        <w:t xml:space="preserve"> for the duration of </w:t>
      </w:r>
      <w:r>
        <w:rPr>
          <w:sz w:val="22"/>
          <w:szCs w:val="22"/>
        </w:rPr>
        <w:t xml:space="preserve">the customer </w:t>
      </w:r>
      <w:r w:rsidRPr="00CC010C">
        <w:rPr>
          <w:sz w:val="22"/>
          <w:szCs w:val="22"/>
        </w:rPr>
        <w:t xml:space="preserve">relationship, if any. We also retain your </w:t>
      </w:r>
      <w:r w:rsidR="00371F44">
        <w:rPr>
          <w:sz w:val="22"/>
          <w:szCs w:val="22"/>
        </w:rPr>
        <w:t>personal information</w:t>
      </w:r>
      <w:r w:rsidRPr="00CC010C">
        <w:rPr>
          <w:sz w:val="22"/>
          <w:szCs w:val="22"/>
        </w:rPr>
        <w:t xml:space="preserve"> for 12 months after our last interaction with you. </w:t>
      </w:r>
      <w:r>
        <w:rPr>
          <w:sz w:val="22"/>
          <w:szCs w:val="22"/>
        </w:rPr>
        <w:t xml:space="preserve">We will retain personal information longer as necessary to comply with </w:t>
      </w:r>
      <w:r w:rsidR="00037146">
        <w:rPr>
          <w:sz w:val="22"/>
          <w:szCs w:val="22"/>
        </w:rPr>
        <w:t>legal, administrative, or procedural requirements, for example, a litigation hold.</w:t>
      </w:r>
      <w:r w:rsidR="00117291">
        <w:rPr>
          <w:sz w:val="22"/>
          <w:szCs w:val="22"/>
        </w:rPr>
        <w:t>\</w:t>
      </w:r>
    </w:p>
    <w:p w14:paraId="0BEEF8CE" w14:textId="77777777" w:rsidR="00117291" w:rsidRDefault="00117291" w:rsidP="00CA0FE2">
      <w:pPr>
        <w:rPr>
          <w:sz w:val="22"/>
          <w:szCs w:val="22"/>
        </w:rPr>
      </w:pPr>
    </w:p>
    <w:p w14:paraId="4856CDF2" w14:textId="273C5394" w:rsidR="00117291" w:rsidRDefault="00117291" w:rsidP="00CA0FE2">
      <w:pPr>
        <w:rPr>
          <w:sz w:val="22"/>
          <w:szCs w:val="22"/>
          <w:highlight w:val="yellow"/>
        </w:rPr>
      </w:pPr>
      <w:r w:rsidRPr="00117291">
        <w:rPr>
          <w:sz w:val="22"/>
          <w:szCs w:val="22"/>
          <w:highlight w:val="yellow"/>
        </w:rPr>
        <w:t>We retain your information during the time we have an ongoing relationship with you. Our internal uses and retention for personal information varies by department and certain business units. We retain your information as reasonably necessary and proportionate to the purpose for which each category of information was collected and will be processed. Records, or portions thereof may be deleted when there is no longer a legal, compliance, or business purpose to retain your information. We retain all personal information for at least 3 years and can retain certain information for as long as 10 years, which may be longer depending on the circumstances.</w:t>
      </w:r>
    </w:p>
    <w:p w14:paraId="6C557B75" w14:textId="77777777" w:rsidR="00117291" w:rsidRPr="00117291" w:rsidRDefault="00117291" w:rsidP="00CA0FE2">
      <w:pPr>
        <w:rPr>
          <w:sz w:val="22"/>
          <w:szCs w:val="22"/>
          <w:highlight w:val="yellow"/>
        </w:rPr>
      </w:pPr>
    </w:p>
    <w:p w14:paraId="38EA36FB" w14:textId="64DF52E0" w:rsidR="00037146" w:rsidRPr="00CC010C" w:rsidRDefault="00037146" w:rsidP="00CC010C">
      <w:pPr>
        <w:rPr>
          <w:sz w:val="22"/>
          <w:szCs w:val="22"/>
        </w:rPr>
      </w:pPr>
      <w:r w:rsidRPr="00323ECF">
        <w:rPr>
          <w:sz w:val="22"/>
          <w:szCs w:val="22"/>
          <w:highlight w:val="yellow"/>
        </w:rPr>
        <w:t>[</w:t>
      </w:r>
      <w:r w:rsidRPr="00323ECF">
        <w:rPr>
          <w:b/>
          <w:bCs/>
          <w:sz w:val="22"/>
          <w:szCs w:val="22"/>
          <w:highlight w:val="yellow"/>
        </w:rPr>
        <w:t>DRAFTING NOTE</w:t>
      </w:r>
      <w:r w:rsidRPr="00323ECF">
        <w:rPr>
          <w:sz w:val="22"/>
          <w:szCs w:val="22"/>
          <w:highlight w:val="yellow"/>
        </w:rPr>
        <w:t>: The CPRA</w:t>
      </w:r>
      <w:r w:rsidR="006200B5" w:rsidRPr="00323ECF">
        <w:rPr>
          <w:sz w:val="22"/>
          <w:szCs w:val="22"/>
          <w:highlight w:val="yellow"/>
        </w:rPr>
        <w:t xml:space="preserve"> requires that the </w:t>
      </w:r>
      <w:r w:rsidR="00EB7316" w:rsidRPr="00323ECF">
        <w:rPr>
          <w:sz w:val="22"/>
          <w:szCs w:val="22"/>
          <w:highlight w:val="yellow"/>
        </w:rPr>
        <w:t xml:space="preserve">notice at collection explain “[t]he length of time the business intends to retain each category of personal information, including sensitive personal information, or if that is not possible, the criteria used to determine that period.”  </w:t>
      </w:r>
      <w:r w:rsidR="00371F44" w:rsidRPr="00323ECF">
        <w:rPr>
          <w:sz w:val="22"/>
          <w:szCs w:val="22"/>
          <w:highlight w:val="yellow"/>
        </w:rPr>
        <w:t xml:space="preserve">We have suggested </w:t>
      </w:r>
      <w:proofErr w:type="gramStart"/>
      <w:r w:rsidR="00371F44" w:rsidRPr="00323ECF">
        <w:rPr>
          <w:sz w:val="22"/>
          <w:szCs w:val="22"/>
          <w:highlight w:val="yellow"/>
        </w:rPr>
        <w:t>language</w:t>
      </w:r>
      <w:proofErr w:type="gramEnd"/>
      <w:r w:rsidR="00371F44" w:rsidRPr="00323ECF">
        <w:rPr>
          <w:sz w:val="22"/>
          <w:szCs w:val="22"/>
          <w:highlight w:val="yellow"/>
        </w:rPr>
        <w:t xml:space="preserve"> above.  </w:t>
      </w:r>
      <w:proofErr w:type="gramStart"/>
      <w:r w:rsidR="00371F44" w:rsidRPr="00323ECF">
        <w:rPr>
          <w:sz w:val="22"/>
          <w:szCs w:val="22"/>
          <w:highlight w:val="yellow"/>
        </w:rPr>
        <w:t>Company</w:t>
      </w:r>
      <w:proofErr w:type="gramEnd"/>
      <w:r w:rsidR="00371F44" w:rsidRPr="00323ECF">
        <w:rPr>
          <w:sz w:val="22"/>
          <w:szCs w:val="22"/>
          <w:highlight w:val="yellow"/>
        </w:rPr>
        <w:t xml:space="preserve"> should revise in accordance with its consumer/customer data retention schedule.</w:t>
      </w:r>
      <w:r w:rsidRPr="00323ECF">
        <w:rPr>
          <w:sz w:val="22"/>
          <w:szCs w:val="22"/>
          <w:highlight w:val="yellow"/>
        </w:rPr>
        <w:t xml:space="preserve"> </w:t>
      </w:r>
      <w:r w:rsidRPr="00323ECF">
        <w:rPr>
          <w:b/>
          <w:bCs/>
          <w:sz w:val="22"/>
          <w:szCs w:val="22"/>
          <w:highlight w:val="yellow"/>
        </w:rPr>
        <w:t>PLEASE DELETE THIS NOTE PRIOR TO FINALIZING THE POLICY</w:t>
      </w:r>
      <w:r w:rsidRPr="00323ECF">
        <w:rPr>
          <w:sz w:val="22"/>
          <w:szCs w:val="22"/>
          <w:highlight w:val="yellow"/>
        </w:rPr>
        <w:t>.]</w:t>
      </w:r>
    </w:p>
    <w:bookmarkEnd w:id="27"/>
    <w:p w14:paraId="16BEADD1" w14:textId="77777777" w:rsidR="00CA0FE2" w:rsidRPr="00CC010C" w:rsidRDefault="00CA0FE2" w:rsidP="00CC010C">
      <w:pPr>
        <w:jc w:val="both"/>
        <w:rPr>
          <w:b/>
          <w:bCs/>
          <w:sz w:val="22"/>
          <w:szCs w:val="22"/>
        </w:rPr>
      </w:pPr>
    </w:p>
    <w:p w14:paraId="4CE58FC2" w14:textId="33A2F464" w:rsidR="00A331A5" w:rsidRDefault="00A331A5" w:rsidP="00A331A5">
      <w:pPr>
        <w:pStyle w:val="ListParagraph"/>
        <w:numPr>
          <w:ilvl w:val="0"/>
          <w:numId w:val="2"/>
        </w:numPr>
        <w:ind w:left="360"/>
        <w:jc w:val="both"/>
        <w:rPr>
          <w:b/>
          <w:bCs/>
          <w:sz w:val="22"/>
          <w:szCs w:val="22"/>
        </w:rPr>
      </w:pPr>
      <w:r>
        <w:rPr>
          <w:b/>
          <w:bCs/>
          <w:sz w:val="22"/>
          <w:szCs w:val="22"/>
        </w:rPr>
        <w:t xml:space="preserve">PRIVACY RIGHTS </w:t>
      </w:r>
      <w:r w:rsidR="006F7629">
        <w:rPr>
          <w:b/>
          <w:bCs/>
          <w:sz w:val="22"/>
          <w:szCs w:val="22"/>
        </w:rPr>
        <w:t>FOR CALIFORNIA RESIDENTS</w:t>
      </w:r>
    </w:p>
    <w:p w14:paraId="0D8666EA" w14:textId="77777777" w:rsidR="00B2527F" w:rsidRDefault="00B2527F" w:rsidP="00CC010C">
      <w:pPr>
        <w:pStyle w:val="ListParagraph"/>
        <w:ind w:left="360"/>
        <w:jc w:val="both"/>
        <w:rPr>
          <w:b/>
          <w:bCs/>
          <w:sz w:val="22"/>
          <w:szCs w:val="22"/>
        </w:rPr>
      </w:pPr>
    </w:p>
    <w:p w14:paraId="75940280" w14:textId="56351313" w:rsidR="00A331A5" w:rsidRDefault="00A331A5" w:rsidP="00A331A5">
      <w:pPr>
        <w:pStyle w:val="ListParagraph"/>
        <w:numPr>
          <w:ilvl w:val="0"/>
          <w:numId w:val="5"/>
        </w:numPr>
        <w:ind w:left="720"/>
        <w:jc w:val="both"/>
        <w:rPr>
          <w:b/>
          <w:bCs/>
          <w:sz w:val="22"/>
          <w:szCs w:val="22"/>
        </w:rPr>
      </w:pPr>
      <w:r>
        <w:rPr>
          <w:b/>
          <w:bCs/>
          <w:sz w:val="22"/>
          <w:szCs w:val="22"/>
        </w:rPr>
        <w:t>Your California Privacy Rights</w:t>
      </w:r>
    </w:p>
    <w:p w14:paraId="0B6347B1" w14:textId="53EDF97F" w:rsidR="00A331A5" w:rsidRDefault="00A331A5" w:rsidP="00A331A5">
      <w:pPr>
        <w:ind w:left="360"/>
        <w:jc w:val="both"/>
        <w:rPr>
          <w:sz w:val="22"/>
          <w:szCs w:val="22"/>
        </w:rPr>
      </w:pPr>
      <w:bookmarkStart w:id="28" w:name="_Hlk130765315"/>
      <w:r>
        <w:rPr>
          <w:sz w:val="22"/>
          <w:szCs w:val="22"/>
        </w:rPr>
        <w:t>Subject to applicable law, California residents have the following rights:</w:t>
      </w:r>
      <w:bookmarkEnd w:id="28"/>
    </w:p>
    <w:p w14:paraId="63B72A24" w14:textId="2D198E62" w:rsidR="00F57D61" w:rsidRPr="00F57D61" w:rsidRDefault="00A331A5">
      <w:pPr>
        <w:pStyle w:val="ListParagraph"/>
        <w:numPr>
          <w:ilvl w:val="0"/>
          <w:numId w:val="9"/>
        </w:numPr>
        <w:jc w:val="both"/>
        <w:rPr>
          <w:sz w:val="22"/>
          <w:szCs w:val="22"/>
        </w:rPr>
      </w:pPr>
      <w:bookmarkStart w:id="29" w:name="_Hlk130765384"/>
      <w:r w:rsidRPr="00F57D61">
        <w:rPr>
          <w:b/>
          <w:bCs/>
          <w:sz w:val="22"/>
          <w:szCs w:val="22"/>
        </w:rPr>
        <w:t>Right to Know</w:t>
      </w:r>
      <w:r w:rsidRPr="00F57D61">
        <w:rPr>
          <w:sz w:val="22"/>
          <w:szCs w:val="22"/>
        </w:rPr>
        <w:t xml:space="preserve">: </w:t>
      </w:r>
      <w:r w:rsidR="00F57D61" w:rsidRPr="00F57D61">
        <w:rPr>
          <w:rFonts w:cstheme="minorHAnsi"/>
          <w:sz w:val="22"/>
          <w:szCs w:val="22"/>
        </w:rPr>
        <w:t>You have the right to submit a verifiable request for specific pieces of your personal information</w:t>
      </w:r>
      <w:r w:rsidR="00E674E4">
        <w:rPr>
          <w:rFonts w:cstheme="minorHAnsi"/>
          <w:sz w:val="22"/>
          <w:szCs w:val="22"/>
        </w:rPr>
        <w:t xml:space="preserve"> obtained from you</w:t>
      </w:r>
      <w:r w:rsidR="00F57D61" w:rsidRPr="00F57D61">
        <w:rPr>
          <w:rFonts w:cstheme="minorHAnsi"/>
          <w:sz w:val="22"/>
          <w:szCs w:val="22"/>
        </w:rPr>
        <w:t xml:space="preserve"> and for information about </w:t>
      </w:r>
      <w:proofErr w:type="gramStart"/>
      <w:r w:rsidR="00F57D61" w:rsidRPr="00F57D61">
        <w:rPr>
          <w:rFonts w:cstheme="minorHAnsi"/>
          <w:sz w:val="22"/>
          <w:szCs w:val="22"/>
        </w:rPr>
        <w:t>Company’s</w:t>
      </w:r>
      <w:proofErr w:type="gramEnd"/>
      <w:r w:rsidR="00F57D61" w:rsidRPr="00F57D61">
        <w:rPr>
          <w:rFonts w:cstheme="minorHAnsi"/>
          <w:sz w:val="22"/>
          <w:szCs w:val="22"/>
        </w:rPr>
        <w:t xml:space="preserve"> collection, use, and disclosure of your personal information</w:t>
      </w:r>
      <w:bookmarkEnd w:id="29"/>
      <w:r w:rsidR="00323ECF">
        <w:rPr>
          <w:rFonts w:cstheme="minorHAnsi"/>
          <w:sz w:val="22"/>
          <w:szCs w:val="22"/>
        </w:rPr>
        <w:t xml:space="preserve">. </w:t>
      </w:r>
      <w:r w:rsidR="00F57D61" w:rsidRPr="00F57D61">
        <w:rPr>
          <w:rFonts w:cstheme="minorHAnsi"/>
          <w:sz w:val="22"/>
          <w:szCs w:val="22"/>
        </w:rPr>
        <w:t xml:space="preserve">Please note that the CPRA’s right to obtain </w:t>
      </w:r>
      <w:r w:rsidR="008A423E">
        <w:rPr>
          <w:rFonts w:cstheme="minorHAnsi"/>
          <w:sz w:val="22"/>
          <w:szCs w:val="22"/>
        </w:rPr>
        <w:t xml:space="preserve">“specific pieces” </w:t>
      </w:r>
      <w:r w:rsidR="00F57D61" w:rsidRPr="00F57D61">
        <w:rPr>
          <w:rFonts w:cstheme="minorHAnsi"/>
          <w:sz w:val="22"/>
          <w:szCs w:val="22"/>
        </w:rPr>
        <w:t xml:space="preserve">does not grant a right to the whole of any document that contains personal information, but only to copies of </w:t>
      </w:r>
      <w:r w:rsidR="008A423E">
        <w:rPr>
          <w:rFonts w:cstheme="minorHAnsi"/>
          <w:sz w:val="22"/>
          <w:szCs w:val="22"/>
        </w:rPr>
        <w:t>items</w:t>
      </w:r>
      <w:r w:rsidR="00F57D61" w:rsidRPr="00F57D61">
        <w:rPr>
          <w:rFonts w:cstheme="minorHAnsi"/>
          <w:sz w:val="22"/>
          <w:szCs w:val="22"/>
        </w:rPr>
        <w:t xml:space="preserve"> of personal information.  Moreover, California residents generally just have a right to know </w:t>
      </w:r>
      <w:r w:rsidR="00F57D61" w:rsidRPr="00CC010C">
        <w:rPr>
          <w:rFonts w:cstheme="minorHAnsi"/>
          <w:sz w:val="22"/>
          <w:szCs w:val="22"/>
          <w:u w:val="single"/>
        </w:rPr>
        <w:t>categories</w:t>
      </w:r>
      <w:r w:rsidR="00F57D61" w:rsidRPr="00F57D61">
        <w:rPr>
          <w:rFonts w:cstheme="minorHAnsi"/>
          <w:sz w:val="22"/>
          <w:szCs w:val="22"/>
        </w:rPr>
        <w:t xml:space="preserve">, for example, </w:t>
      </w:r>
      <w:r w:rsidR="00F57D61" w:rsidRPr="00CC010C">
        <w:rPr>
          <w:rFonts w:cstheme="minorHAnsi"/>
          <w:sz w:val="22"/>
          <w:szCs w:val="22"/>
        </w:rPr>
        <w:t>categories</w:t>
      </w:r>
      <w:r w:rsidR="00F57D61" w:rsidRPr="00F57D61">
        <w:rPr>
          <w:rFonts w:cstheme="minorHAnsi"/>
          <w:sz w:val="22"/>
          <w:szCs w:val="22"/>
        </w:rPr>
        <w:t xml:space="preserve"> of </w:t>
      </w:r>
      <w:r w:rsidR="00E674E4">
        <w:rPr>
          <w:rFonts w:cstheme="minorHAnsi"/>
          <w:sz w:val="22"/>
          <w:szCs w:val="22"/>
        </w:rPr>
        <w:t>third parties</w:t>
      </w:r>
      <w:r w:rsidR="00F57D61" w:rsidRPr="00F57D61">
        <w:rPr>
          <w:rFonts w:cstheme="minorHAnsi"/>
          <w:sz w:val="22"/>
          <w:szCs w:val="22"/>
        </w:rPr>
        <w:t xml:space="preserve"> to which personal information is disclosed, but not the individual </w:t>
      </w:r>
      <w:r w:rsidR="00392569">
        <w:rPr>
          <w:rFonts w:cstheme="minorHAnsi"/>
          <w:sz w:val="22"/>
          <w:szCs w:val="22"/>
        </w:rPr>
        <w:t>third parties</w:t>
      </w:r>
      <w:r w:rsidR="00F57D61" w:rsidRPr="00F57D61">
        <w:rPr>
          <w:rFonts w:cstheme="minorHAnsi"/>
          <w:sz w:val="22"/>
          <w:szCs w:val="22"/>
        </w:rPr>
        <w:t xml:space="preserve">.  </w:t>
      </w:r>
    </w:p>
    <w:p w14:paraId="14F2270D" w14:textId="7A076EF4" w:rsidR="00A331A5" w:rsidRDefault="00A331A5" w:rsidP="00A331A5">
      <w:pPr>
        <w:pStyle w:val="ListParagraph"/>
        <w:numPr>
          <w:ilvl w:val="0"/>
          <w:numId w:val="9"/>
        </w:numPr>
        <w:jc w:val="both"/>
        <w:rPr>
          <w:sz w:val="22"/>
          <w:szCs w:val="22"/>
        </w:rPr>
      </w:pPr>
      <w:r>
        <w:rPr>
          <w:b/>
          <w:bCs/>
          <w:sz w:val="22"/>
          <w:szCs w:val="22"/>
        </w:rPr>
        <w:t>Right to Delete</w:t>
      </w:r>
      <w:r>
        <w:rPr>
          <w:sz w:val="22"/>
          <w:szCs w:val="22"/>
        </w:rPr>
        <w:t xml:space="preserve">: You have the right to submit a verifiable request for the deletion of personal information that you have provided to </w:t>
      </w:r>
      <w:proofErr w:type="gramStart"/>
      <w:r>
        <w:rPr>
          <w:sz w:val="22"/>
          <w:szCs w:val="22"/>
        </w:rPr>
        <w:t>Company</w:t>
      </w:r>
      <w:proofErr w:type="gramEnd"/>
      <w:r>
        <w:rPr>
          <w:sz w:val="22"/>
          <w:szCs w:val="22"/>
        </w:rPr>
        <w:t>.</w:t>
      </w:r>
    </w:p>
    <w:p w14:paraId="0A3880B1" w14:textId="24D74B81" w:rsidR="00A331A5" w:rsidRDefault="00A331A5" w:rsidP="00A331A5">
      <w:pPr>
        <w:pStyle w:val="ListParagraph"/>
        <w:numPr>
          <w:ilvl w:val="0"/>
          <w:numId w:val="9"/>
        </w:numPr>
        <w:jc w:val="both"/>
        <w:rPr>
          <w:sz w:val="22"/>
          <w:szCs w:val="22"/>
        </w:rPr>
      </w:pPr>
      <w:bookmarkStart w:id="30" w:name="_Hlk130765454"/>
      <w:r>
        <w:rPr>
          <w:b/>
          <w:bCs/>
          <w:sz w:val="22"/>
          <w:szCs w:val="22"/>
        </w:rPr>
        <w:t>Right to Correct</w:t>
      </w:r>
      <w:r>
        <w:rPr>
          <w:sz w:val="22"/>
          <w:szCs w:val="22"/>
        </w:rPr>
        <w:t xml:space="preserve">: You have the right to submit a verifiable request for the correction of inaccurate personal information maintained by Company, </w:t>
      </w:r>
      <w:proofErr w:type="gramStart"/>
      <w:r>
        <w:rPr>
          <w:sz w:val="22"/>
          <w:szCs w:val="22"/>
        </w:rPr>
        <w:t>taking into account</w:t>
      </w:r>
      <w:proofErr w:type="gramEnd"/>
      <w:r>
        <w:rPr>
          <w:sz w:val="22"/>
          <w:szCs w:val="22"/>
        </w:rPr>
        <w:t xml:space="preserve"> the nature of the personal information and the purposes of processing the personal information.</w:t>
      </w:r>
    </w:p>
    <w:p w14:paraId="7BE5E711" w14:textId="63555947" w:rsidR="00A331A5" w:rsidRDefault="00A331A5" w:rsidP="00A331A5">
      <w:pPr>
        <w:pStyle w:val="ListParagraph"/>
        <w:numPr>
          <w:ilvl w:val="0"/>
          <w:numId w:val="9"/>
        </w:numPr>
        <w:jc w:val="both"/>
        <w:rPr>
          <w:sz w:val="22"/>
          <w:szCs w:val="22"/>
        </w:rPr>
      </w:pPr>
      <w:commentRangeStart w:id="31"/>
      <w:r>
        <w:rPr>
          <w:b/>
          <w:bCs/>
          <w:sz w:val="22"/>
          <w:szCs w:val="22"/>
        </w:rPr>
        <w:t xml:space="preserve">Right to Restrict Use and Disclosure of Sensitive </w:t>
      </w:r>
      <w:r w:rsidR="00371F44">
        <w:rPr>
          <w:b/>
          <w:bCs/>
          <w:sz w:val="22"/>
          <w:szCs w:val="22"/>
        </w:rPr>
        <w:t>Personal information</w:t>
      </w:r>
      <w:r>
        <w:rPr>
          <w:sz w:val="22"/>
          <w:szCs w:val="22"/>
        </w:rPr>
        <w:t>: You have the right to restrict Company’s use and disclosure of your sensitive personal information to purposes permitted under the CPRA, such as security, quality control, uses required by law, and disclosures to vendors in support of the permitted purposes.  This right only applies to sensitive personal information collected or processed by Company for the purpose of inferring characteristics about you.</w:t>
      </w:r>
      <w:commentRangeEnd w:id="31"/>
      <w:r w:rsidR="00C159BF">
        <w:rPr>
          <w:rStyle w:val="CommentReference"/>
        </w:rPr>
        <w:commentReference w:id="31"/>
      </w:r>
      <w:r>
        <w:rPr>
          <w:sz w:val="22"/>
          <w:szCs w:val="22"/>
        </w:rPr>
        <w:t xml:space="preserve">  </w:t>
      </w:r>
      <w:commentRangeStart w:id="32"/>
      <w:commentRangeEnd w:id="32"/>
      <w:r>
        <w:rPr>
          <w:rStyle w:val="CommentReference"/>
        </w:rPr>
        <w:commentReference w:id="32"/>
      </w:r>
    </w:p>
    <w:bookmarkEnd w:id="30"/>
    <w:p w14:paraId="06C7AC2A" w14:textId="76734AE4" w:rsidR="00A331A5" w:rsidRDefault="00A331A5" w:rsidP="00A331A5">
      <w:pPr>
        <w:ind w:left="720"/>
        <w:jc w:val="both"/>
        <w:rPr>
          <w:sz w:val="22"/>
          <w:szCs w:val="22"/>
        </w:rPr>
      </w:pPr>
    </w:p>
    <w:p w14:paraId="42BA3109" w14:textId="2C5E4D68" w:rsidR="00A331A5" w:rsidRDefault="00A331A5" w:rsidP="00A331A5">
      <w:pPr>
        <w:pStyle w:val="ListParagraph"/>
        <w:numPr>
          <w:ilvl w:val="0"/>
          <w:numId w:val="5"/>
        </w:numPr>
        <w:ind w:left="720"/>
        <w:jc w:val="both"/>
        <w:rPr>
          <w:b/>
          <w:bCs/>
          <w:sz w:val="22"/>
          <w:szCs w:val="22"/>
        </w:rPr>
      </w:pPr>
      <w:bookmarkStart w:id="33" w:name="_Hlk130765617"/>
      <w:r>
        <w:rPr>
          <w:b/>
          <w:bCs/>
          <w:sz w:val="22"/>
          <w:szCs w:val="22"/>
        </w:rPr>
        <w:t>How to Exercise Your Rights</w:t>
      </w:r>
    </w:p>
    <w:p w14:paraId="6B00205E" w14:textId="30D40BE3" w:rsidR="00A331A5" w:rsidRDefault="00A331A5" w:rsidP="00A331A5">
      <w:pPr>
        <w:ind w:left="360"/>
        <w:jc w:val="both"/>
        <w:rPr>
          <w:sz w:val="22"/>
          <w:szCs w:val="22"/>
        </w:rPr>
      </w:pPr>
      <w:proofErr w:type="gramStart"/>
      <w:r>
        <w:rPr>
          <w:sz w:val="22"/>
          <w:szCs w:val="22"/>
        </w:rPr>
        <w:t>Company</w:t>
      </w:r>
      <w:proofErr w:type="gramEnd"/>
      <w:r>
        <w:rPr>
          <w:sz w:val="22"/>
          <w:szCs w:val="22"/>
        </w:rPr>
        <w:t xml:space="preserve"> will respond to request</w:t>
      </w:r>
      <w:r w:rsidR="00F06388">
        <w:rPr>
          <w:sz w:val="22"/>
          <w:szCs w:val="22"/>
        </w:rPr>
        <w:t>s</w:t>
      </w:r>
      <w:r>
        <w:rPr>
          <w:sz w:val="22"/>
          <w:szCs w:val="22"/>
        </w:rPr>
        <w:t xml:space="preserve"> to know, delete, and correct in accordance with applicable law if it can verify the identity of the individual submitting the request.  You can exercise these rights in the following ways:</w:t>
      </w:r>
    </w:p>
    <w:p w14:paraId="2C5FC17D" w14:textId="62999A33" w:rsidR="00A331A5" w:rsidRPr="00A331A5" w:rsidRDefault="00A331A5" w:rsidP="00A331A5">
      <w:pPr>
        <w:pStyle w:val="ListParagraph"/>
        <w:numPr>
          <w:ilvl w:val="0"/>
          <w:numId w:val="10"/>
        </w:numPr>
        <w:jc w:val="both"/>
        <w:rPr>
          <w:sz w:val="22"/>
          <w:szCs w:val="22"/>
        </w:rPr>
      </w:pPr>
      <w:r w:rsidRPr="00A331A5">
        <w:rPr>
          <w:sz w:val="22"/>
          <w:szCs w:val="22"/>
        </w:rPr>
        <w:t xml:space="preserve">Call </w:t>
      </w:r>
      <w:r w:rsidR="003A569B">
        <w:rPr>
          <w:sz w:val="22"/>
          <w:szCs w:val="22"/>
        </w:rPr>
        <w:t xml:space="preserve">1-888-811-005 </w:t>
      </w:r>
    </w:p>
    <w:bookmarkStart w:id="34" w:name="_Hlk138231225"/>
    <w:p w14:paraId="16C823EF" w14:textId="6C67DFFF" w:rsidR="00A331A5" w:rsidRPr="003A569B" w:rsidRDefault="00E52460" w:rsidP="00A331A5">
      <w:pPr>
        <w:pStyle w:val="ListParagraph"/>
        <w:numPr>
          <w:ilvl w:val="0"/>
          <w:numId w:val="10"/>
        </w:numPr>
        <w:jc w:val="both"/>
        <w:rPr>
          <w:sz w:val="22"/>
          <w:szCs w:val="22"/>
        </w:rPr>
      </w:pPr>
      <w:r>
        <w:fldChar w:fldCharType="begin"/>
      </w:r>
      <w:r>
        <w:instrText>HYPERLINK "mailto:Privacy@scottfetzer.com"</w:instrText>
      </w:r>
      <w:r>
        <w:fldChar w:fldCharType="separate"/>
      </w:r>
      <w:r w:rsidR="003A569B" w:rsidRPr="003A569B">
        <w:rPr>
          <w:rStyle w:val="Hyperlink"/>
          <w:sz w:val="22"/>
          <w:szCs w:val="22"/>
        </w:rPr>
        <w:t>Privacy@scottfetzer.com</w:t>
      </w:r>
      <w:r>
        <w:rPr>
          <w:rStyle w:val="Hyperlink"/>
          <w:sz w:val="22"/>
          <w:szCs w:val="22"/>
        </w:rPr>
        <w:fldChar w:fldCharType="end"/>
      </w:r>
      <w:r w:rsidR="003A569B" w:rsidRPr="003A569B">
        <w:rPr>
          <w:sz w:val="22"/>
          <w:szCs w:val="22"/>
        </w:rPr>
        <w:t xml:space="preserve"> </w:t>
      </w:r>
      <w:r w:rsidR="00A331A5" w:rsidRPr="003A569B">
        <w:rPr>
          <w:sz w:val="22"/>
          <w:szCs w:val="22"/>
        </w:rPr>
        <w:t xml:space="preserve"> or </w:t>
      </w:r>
      <w:r w:rsidR="003A569B" w:rsidRPr="003A569B">
        <w:rPr>
          <w:sz w:val="22"/>
          <w:szCs w:val="22"/>
        </w:rPr>
        <w:t>complete</w:t>
      </w:r>
      <w:r w:rsidR="00A331A5" w:rsidRPr="003A569B">
        <w:rPr>
          <w:sz w:val="22"/>
          <w:szCs w:val="22"/>
        </w:rPr>
        <w:t xml:space="preserve"> the request form available here </w:t>
      </w:r>
      <w:r w:rsidR="00A331A5" w:rsidRPr="003A569B">
        <w:rPr>
          <w:sz w:val="22"/>
          <w:szCs w:val="22"/>
          <w:highlight w:val="yellow"/>
        </w:rPr>
        <w:t>[</w:t>
      </w:r>
      <w:r w:rsidR="00A331A5" w:rsidRPr="003A569B">
        <w:rPr>
          <w:b/>
          <w:bCs/>
          <w:sz w:val="22"/>
          <w:szCs w:val="22"/>
          <w:highlight w:val="yellow"/>
        </w:rPr>
        <w:t>insert link to form</w:t>
      </w:r>
      <w:r w:rsidR="00A331A5" w:rsidRPr="003A569B">
        <w:rPr>
          <w:sz w:val="22"/>
          <w:szCs w:val="22"/>
          <w:highlight w:val="yellow"/>
        </w:rPr>
        <w:t>]</w:t>
      </w:r>
      <w:r w:rsidR="005477AB" w:rsidRPr="003A569B">
        <w:rPr>
          <w:sz w:val="22"/>
          <w:szCs w:val="22"/>
          <w:highlight w:val="yellow"/>
        </w:rPr>
        <w:t>.</w:t>
      </w:r>
      <w:r w:rsidR="005477AB" w:rsidRPr="003A569B">
        <w:rPr>
          <w:sz w:val="22"/>
          <w:szCs w:val="22"/>
        </w:rPr>
        <w:t xml:space="preserve"> </w:t>
      </w:r>
    </w:p>
    <w:bookmarkEnd w:id="34"/>
    <w:p w14:paraId="32DF12C3" w14:textId="32DF94BD" w:rsidR="00A331A5" w:rsidRDefault="00A331A5" w:rsidP="00A331A5">
      <w:pPr>
        <w:ind w:left="360"/>
        <w:jc w:val="both"/>
        <w:rPr>
          <w:sz w:val="22"/>
          <w:szCs w:val="22"/>
        </w:rPr>
      </w:pPr>
    </w:p>
    <w:p w14:paraId="2D1FF0D4" w14:textId="77777777" w:rsidR="00DB5BDE" w:rsidRPr="003A569B" w:rsidRDefault="00A331A5" w:rsidP="00A331A5">
      <w:pPr>
        <w:ind w:left="360"/>
        <w:jc w:val="both"/>
        <w:rPr>
          <w:b/>
          <w:bCs/>
          <w:sz w:val="22"/>
          <w:szCs w:val="22"/>
          <w:highlight w:val="yellow"/>
          <w:u w:val="single"/>
        </w:rPr>
      </w:pPr>
      <w:r w:rsidRPr="003A569B">
        <w:rPr>
          <w:sz w:val="22"/>
          <w:szCs w:val="22"/>
          <w:highlight w:val="yellow"/>
        </w:rPr>
        <w:t xml:space="preserve">To restrict the use and disclosure of your sensitive personal information to permitted purposes, click here: </w:t>
      </w:r>
      <w:r w:rsidRPr="003A569B">
        <w:rPr>
          <w:b/>
          <w:bCs/>
          <w:sz w:val="22"/>
          <w:szCs w:val="22"/>
          <w:highlight w:val="yellow"/>
          <w:u w:val="single"/>
        </w:rPr>
        <w:t>Limit the Use of My Sensitive Personal Information</w:t>
      </w:r>
    </w:p>
    <w:p w14:paraId="5E8E95C4" w14:textId="5F0EF3C5" w:rsidR="00DB5BDE" w:rsidRPr="003A569B" w:rsidRDefault="00A331A5" w:rsidP="00DB5BDE">
      <w:pPr>
        <w:ind w:left="360"/>
        <w:jc w:val="both"/>
        <w:rPr>
          <w:sz w:val="22"/>
          <w:szCs w:val="22"/>
          <w:highlight w:val="yellow"/>
        </w:rPr>
      </w:pPr>
      <w:r w:rsidRPr="003A569B">
        <w:rPr>
          <w:sz w:val="22"/>
          <w:szCs w:val="22"/>
          <w:highlight w:val="yellow"/>
        </w:rPr>
        <w:t>[</w:t>
      </w:r>
      <w:r w:rsidRPr="003A569B">
        <w:rPr>
          <w:b/>
          <w:bCs/>
          <w:sz w:val="22"/>
          <w:szCs w:val="22"/>
          <w:highlight w:val="yellow"/>
        </w:rPr>
        <w:t>DRAFTING NOTE</w:t>
      </w:r>
      <w:r w:rsidRPr="003A569B">
        <w:rPr>
          <w:sz w:val="22"/>
          <w:szCs w:val="22"/>
          <w:highlight w:val="yellow"/>
        </w:rPr>
        <w:t xml:space="preserve">: </w:t>
      </w:r>
      <w:r w:rsidR="00DB5BDE" w:rsidRPr="003A569B">
        <w:rPr>
          <w:sz w:val="22"/>
          <w:szCs w:val="22"/>
          <w:highlight w:val="yellow"/>
        </w:rPr>
        <w:t xml:space="preserve">You can delete </w:t>
      </w:r>
      <w:r w:rsidR="00F06388" w:rsidRPr="003A569B">
        <w:rPr>
          <w:sz w:val="22"/>
          <w:szCs w:val="22"/>
          <w:highlight w:val="yellow"/>
        </w:rPr>
        <w:t>the</w:t>
      </w:r>
      <w:r w:rsidR="00DB5BDE" w:rsidRPr="003A569B">
        <w:rPr>
          <w:sz w:val="22"/>
          <w:szCs w:val="22"/>
          <w:highlight w:val="yellow"/>
        </w:rPr>
        <w:t xml:space="preserve"> sentence </w:t>
      </w:r>
      <w:r w:rsidR="00F06388" w:rsidRPr="003A569B">
        <w:rPr>
          <w:sz w:val="22"/>
          <w:szCs w:val="22"/>
          <w:highlight w:val="yellow"/>
        </w:rPr>
        <w:t xml:space="preserve">above </w:t>
      </w:r>
      <w:r w:rsidR="00DB5BDE" w:rsidRPr="003A569B">
        <w:rPr>
          <w:sz w:val="22"/>
          <w:szCs w:val="22"/>
          <w:highlight w:val="yellow"/>
        </w:rPr>
        <w:t>if Company (a) does not “infer characteristics” from sensitive personal information or (b) only uses sensitive personal information for the CPRA’s limited purposes. For more information on sensitive personal information, please refer to the “Drafting Note on Sensitive Personal Information” above.</w:t>
      </w:r>
    </w:p>
    <w:p w14:paraId="4659DE97" w14:textId="2DB9F4D1" w:rsidR="00A331A5" w:rsidRPr="00A331A5" w:rsidRDefault="00DB5BDE" w:rsidP="00A331A5">
      <w:pPr>
        <w:ind w:left="360"/>
        <w:jc w:val="both"/>
        <w:rPr>
          <w:sz w:val="22"/>
          <w:szCs w:val="22"/>
        </w:rPr>
      </w:pPr>
      <w:r w:rsidRPr="003A569B">
        <w:rPr>
          <w:sz w:val="22"/>
          <w:szCs w:val="22"/>
          <w:highlight w:val="yellow"/>
        </w:rPr>
        <w:t>If Company must include this section, then t</w:t>
      </w:r>
      <w:r w:rsidR="00A331A5" w:rsidRPr="003A569B">
        <w:rPr>
          <w:sz w:val="22"/>
          <w:szCs w:val="22"/>
          <w:highlight w:val="yellow"/>
        </w:rPr>
        <w:t xml:space="preserve">he draft CPRA Regulations also require that </w:t>
      </w:r>
      <w:r w:rsidRPr="003A569B">
        <w:rPr>
          <w:sz w:val="22"/>
          <w:szCs w:val="22"/>
          <w:highlight w:val="yellow"/>
        </w:rPr>
        <w:t xml:space="preserve">this </w:t>
      </w:r>
      <w:r w:rsidR="00A331A5" w:rsidRPr="003A569B">
        <w:rPr>
          <w:sz w:val="22"/>
          <w:szCs w:val="22"/>
          <w:highlight w:val="yellow"/>
        </w:rPr>
        <w:t xml:space="preserve">link be located at either the header or the footer of the business’s internet homepages. </w:t>
      </w:r>
      <w:r w:rsidR="00A331A5" w:rsidRPr="003A569B">
        <w:rPr>
          <w:b/>
          <w:bCs/>
          <w:sz w:val="22"/>
          <w:szCs w:val="22"/>
          <w:highlight w:val="yellow"/>
        </w:rPr>
        <w:t>PLEASE DELETE THIS NOTE BEFORE FINALIZING</w:t>
      </w:r>
      <w:r w:rsidR="00A331A5" w:rsidRPr="003A569B">
        <w:rPr>
          <w:sz w:val="22"/>
          <w:szCs w:val="22"/>
          <w:highlight w:val="yellow"/>
        </w:rPr>
        <w:t>]</w:t>
      </w:r>
    </w:p>
    <w:p w14:paraId="58D2E581" w14:textId="77777777" w:rsidR="00A331A5" w:rsidRPr="00A331A5" w:rsidRDefault="00A331A5" w:rsidP="00A331A5">
      <w:pPr>
        <w:ind w:left="360"/>
        <w:jc w:val="both"/>
        <w:rPr>
          <w:sz w:val="22"/>
          <w:szCs w:val="22"/>
        </w:rPr>
      </w:pPr>
    </w:p>
    <w:p w14:paraId="2102EE14" w14:textId="6F0FE4AC" w:rsidR="00A331A5" w:rsidRDefault="00A331A5" w:rsidP="00A331A5">
      <w:pPr>
        <w:pStyle w:val="ListParagraph"/>
        <w:numPr>
          <w:ilvl w:val="0"/>
          <w:numId w:val="5"/>
        </w:numPr>
        <w:ind w:left="720"/>
        <w:jc w:val="both"/>
        <w:rPr>
          <w:b/>
          <w:bCs/>
          <w:sz w:val="22"/>
          <w:szCs w:val="22"/>
        </w:rPr>
      </w:pPr>
      <w:r>
        <w:rPr>
          <w:b/>
          <w:bCs/>
          <w:sz w:val="22"/>
          <w:szCs w:val="22"/>
        </w:rPr>
        <w:t>How We Will Verify Your Request</w:t>
      </w:r>
    </w:p>
    <w:p w14:paraId="3FE5FD65" w14:textId="75019F3D" w:rsidR="00D058A6" w:rsidRDefault="00C0173F" w:rsidP="00D058A6">
      <w:pPr>
        <w:ind w:left="360"/>
        <w:jc w:val="both"/>
        <w:rPr>
          <w:rFonts w:cstheme="minorHAnsi"/>
          <w:sz w:val="22"/>
          <w:szCs w:val="22"/>
        </w:rPr>
      </w:pPr>
      <w:r w:rsidRPr="00C0173F">
        <w:rPr>
          <w:rFonts w:cstheme="minorHAnsi"/>
          <w:sz w:val="22"/>
          <w:szCs w:val="22"/>
        </w:rPr>
        <w:t>If you submit a request through a password-protected account that you created before the date of your request,</w:t>
      </w:r>
      <w:r w:rsidR="00F81ED8">
        <w:rPr>
          <w:rFonts w:cstheme="minorHAnsi"/>
          <w:sz w:val="22"/>
          <w:szCs w:val="22"/>
        </w:rPr>
        <w:t xml:space="preserve"> we will use the authentication mechanisms in the account to verify your identity.  Otherwise</w:t>
      </w:r>
      <w:r w:rsidR="008A423E" w:rsidRPr="008A423E">
        <w:rPr>
          <w:rFonts w:cstheme="minorHAnsi"/>
          <w:sz w:val="22"/>
          <w:szCs w:val="22"/>
        </w:rPr>
        <w:t xml:space="preserve">, we match personal data that you provide </w:t>
      </w:r>
      <w:proofErr w:type="gramStart"/>
      <w:r w:rsidR="008A423E" w:rsidRPr="008A423E">
        <w:rPr>
          <w:rFonts w:cstheme="minorHAnsi"/>
          <w:sz w:val="22"/>
          <w:szCs w:val="22"/>
        </w:rPr>
        <w:t>us</w:t>
      </w:r>
      <w:proofErr w:type="gramEnd"/>
      <w:r w:rsidR="008A423E" w:rsidRPr="008A423E">
        <w:rPr>
          <w:rFonts w:cstheme="minorHAnsi"/>
          <w:sz w:val="22"/>
          <w:szCs w:val="22"/>
        </w:rPr>
        <w:t xml:space="preserve"> against personal data we maintain in our files.  The more risk entailed by the request (e.g., a request for specific pieces of personal data), the more items of personal data we may request to </w:t>
      </w:r>
      <w:r w:rsidR="00F81ED8">
        <w:rPr>
          <w:rFonts w:cstheme="minorHAnsi"/>
          <w:sz w:val="22"/>
          <w:szCs w:val="22"/>
        </w:rPr>
        <w:t>verify you</w:t>
      </w:r>
      <w:r w:rsidR="008A423E" w:rsidRPr="008A423E">
        <w:rPr>
          <w:rFonts w:cstheme="minorHAnsi"/>
          <w:sz w:val="22"/>
          <w:szCs w:val="22"/>
        </w:rPr>
        <w:t>.  If we cannot verify your identity to a sufficient level of certainty to respond to your request, we will let you know promptly and explain why we cannot verify your identity.</w:t>
      </w:r>
    </w:p>
    <w:p w14:paraId="212083B2" w14:textId="77777777" w:rsidR="00A331A5" w:rsidRPr="00A331A5" w:rsidRDefault="00A331A5" w:rsidP="00A331A5">
      <w:pPr>
        <w:ind w:left="360"/>
        <w:jc w:val="both"/>
        <w:rPr>
          <w:b/>
          <w:bCs/>
          <w:sz w:val="22"/>
          <w:szCs w:val="22"/>
        </w:rPr>
      </w:pPr>
    </w:p>
    <w:p w14:paraId="30E18C1B" w14:textId="56160F72" w:rsidR="00A331A5" w:rsidRDefault="00A331A5" w:rsidP="00A331A5">
      <w:pPr>
        <w:pStyle w:val="ListParagraph"/>
        <w:numPr>
          <w:ilvl w:val="0"/>
          <w:numId w:val="5"/>
        </w:numPr>
        <w:ind w:left="720"/>
        <w:jc w:val="both"/>
        <w:rPr>
          <w:b/>
          <w:bCs/>
          <w:sz w:val="22"/>
          <w:szCs w:val="22"/>
        </w:rPr>
      </w:pPr>
      <w:r>
        <w:rPr>
          <w:b/>
          <w:bCs/>
          <w:sz w:val="22"/>
          <w:szCs w:val="22"/>
        </w:rPr>
        <w:t>Authorized Agents</w:t>
      </w:r>
    </w:p>
    <w:p w14:paraId="71074593" w14:textId="3F6060B1" w:rsidR="00A331A5" w:rsidRDefault="00A331A5" w:rsidP="00A331A5">
      <w:pPr>
        <w:ind w:left="360"/>
        <w:jc w:val="both"/>
        <w:rPr>
          <w:sz w:val="22"/>
          <w:szCs w:val="22"/>
        </w:rPr>
      </w:pPr>
      <w:r>
        <w:rPr>
          <w:sz w:val="22"/>
          <w:szCs w:val="22"/>
        </w:rPr>
        <w:t>If an authorized agent submits a request to know, correct</w:t>
      </w:r>
      <w:r w:rsidR="00265D43">
        <w:rPr>
          <w:sz w:val="22"/>
          <w:szCs w:val="22"/>
        </w:rPr>
        <w:t>,</w:t>
      </w:r>
      <w:r>
        <w:rPr>
          <w:sz w:val="22"/>
          <w:szCs w:val="22"/>
        </w:rPr>
        <w:t xml:space="preserve"> or delete on your behalf, the authorized agent must submit with the request either (a) a power of attorney that is valid under California law, or (b) document signed by you that authorizes the authorized agent to submit the request on your behalf.  In addition, we may ask you to follow the applicable process described above for verifying your identity.  You can obtain an “Authorized Agent Designation” form by contacting us at </w:t>
      </w:r>
      <w:hyperlink r:id="rId15" w:history="1">
        <w:r w:rsidR="007F1F2D" w:rsidRPr="00D756FD">
          <w:rPr>
            <w:rStyle w:val="Hyperlink"/>
            <w:sz w:val="22"/>
            <w:szCs w:val="22"/>
          </w:rPr>
          <w:t>privacy@scottfetzer.com</w:t>
        </w:r>
      </w:hyperlink>
      <w:r>
        <w:rPr>
          <w:sz w:val="22"/>
          <w:szCs w:val="22"/>
        </w:rPr>
        <w:t>.</w:t>
      </w:r>
      <w:r w:rsidR="007F1F2D">
        <w:rPr>
          <w:sz w:val="22"/>
          <w:szCs w:val="22"/>
        </w:rPr>
        <w:t xml:space="preserve"> </w:t>
      </w:r>
    </w:p>
    <w:p w14:paraId="0452944C" w14:textId="77777777" w:rsidR="00A331A5" w:rsidRPr="00A331A5" w:rsidRDefault="00A331A5" w:rsidP="00A331A5">
      <w:pPr>
        <w:ind w:left="360"/>
        <w:jc w:val="both"/>
        <w:rPr>
          <w:sz w:val="22"/>
          <w:szCs w:val="22"/>
        </w:rPr>
      </w:pPr>
    </w:p>
    <w:p w14:paraId="47D6FDAC" w14:textId="77777777" w:rsidR="00A331A5" w:rsidRDefault="00A331A5" w:rsidP="00A331A5">
      <w:pPr>
        <w:pStyle w:val="ListParagraph"/>
        <w:numPr>
          <w:ilvl w:val="0"/>
          <w:numId w:val="5"/>
        </w:numPr>
        <w:ind w:left="720"/>
        <w:jc w:val="both"/>
        <w:rPr>
          <w:b/>
          <w:bCs/>
          <w:sz w:val="22"/>
          <w:szCs w:val="22"/>
        </w:rPr>
      </w:pPr>
      <w:r>
        <w:rPr>
          <w:b/>
          <w:bCs/>
          <w:sz w:val="22"/>
          <w:szCs w:val="22"/>
        </w:rPr>
        <w:t>Company’s Non-Discrimination Policy</w:t>
      </w:r>
    </w:p>
    <w:p w14:paraId="20253673" w14:textId="59F17B88" w:rsidR="00A331A5" w:rsidRDefault="00401CF7" w:rsidP="00A331A5">
      <w:pPr>
        <w:ind w:left="360"/>
        <w:jc w:val="both"/>
        <w:rPr>
          <w:sz w:val="22"/>
          <w:szCs w:val="22"/>
        </w:rPr>
      </w:pPr>
      <w:proofErr w:type="gramStart"/>
      <w:r w:rsidRPr="00401CF7">
        <w:rPr>
          <w:sz w:val="22"/>
          <w:szCs w:val="22"/>
        </w:rPr>
        <w:lastRenderedPageBreak/>
        <w:t>Company</w:t>
      </w:r>
      <w:proofErr w:type="gramEnd"/>
      <w:r w:rsidRPr="00401CF7">
        <w:rPr>
          <w:sz w:val="22"/>
          <w:szCs w:val="22"/>
        </w:rPr>
        <w:t xml:space="preserve"> will not unlawfully discriminate against you for exercising your privacy rights under the California Privacy Rights Act.</w:t>
      </w:r>
    </w:p>
    <w:p w14:paraId="11F33EF5" w14:textId="3BC2F5A6" w:rsidR="006F7629" w:rsidRDefault="006F7629" w:rsidP="00A331A5">
      <w:pPr>
        <w:ind w:left="360"/>
        <w:jc w:val="both"/>
        <w:rPr>
          <w:sz w:val="22"/>
          <w:szCs w:val="22"/>
        </w:rPr>
      </w:pPr>
    </w:p>
    <w:p w14:paraId="33617216" w14:textId="098CAB5E" w:rsidR="006F7629" w:rsidRDefault="006F7629" w:rsidP="006F7629">
      <w:pPr>
        <w:pStyle w:val="ListParagraph"/>
        <w:numPr>
          <w:ilvl w:val="0"/>
          <w:numId w:val="5"/>
        </w:numPr>
        <w:ind w:left="720"/>
        <w:jc w:val="both"/>
        <w:rPr>
          <w:b/>
          <w:bCs/>
          <w:sz w:val="22"/>
          <w:szCs w:val="22"/>
        </w:rPr>
      </w:pPr>
      <w:r>
        <w:rPr>
          <w:b/>
          <w:bCs/>
          <w:sz w:val="22"/>
          <w:szCs w:val="22"/>
        </w:rPr>
        <w:t>Disclosures for Direct Marketing Purposes</w:t>
      </w:r>
    </w:p>
    <w:p w14:paraId="36128127" w14:textId="413B84C8" w:rsidR="006F7629" w:rsidRDefault="006F7629" w:rsidP="006F7629">
      <w:pPr>
        <w:ind w:left="360"/>
        <w:jc w:val="both"/>
        <w:rPr>
          <w:sz w:val="22"/>
          <w:szCs w:val="22"/>
        </w:rPr>
      </w:pPr>
      <w:commentRangeStart w:id="35"/>
      <w:r>
        <w:rPr>
          <w:sz w:val="22"/>
          <w:szCs w:val="22"/>
        </w:rPr>
        <w:t>California consumers who use the services may request that we provide certain information regarding our disclosure of your personal information to third parties for their direct marketing purposes.  You can make such a request by e-mail to [</w:t>
      </w:r>
      <w:r>
        <w:rPr>
          <w:b/>
          <w:bCs/>
          <w:sz w:val="22"/>
          <w:szCs w:val="22"/>
        </w:rPr>
        <w:t>insert email address</w:t>
      </w:r>
      <w:r>
        <w:rPr>
          <w:sz w:val="22"/>
          <w:szCs w:val="22"/>
        </w:rPr>
        <w:t xml:space="preserve">]. </w:t>
      </w:r>
      <w:commentRangeEnd w:id="35"/>
      <w:r>
        <w:rPr>
          <w:rStyle w:val="CommentReference"/>
        </w:rPr>
        <w:commentReference w:id="35"/>
      </w:r>
    </w:p>
    <w:p w14:paraId="2361B0EB" w14:textId="77777777" w:rsidR="006F7629" w:rsidRPr="006F7629" w:rsidRDefault="006F7629" w:rsidP="006F7629">
      <w:pPr>
        <w:ind w:left="360"/>
        <w:jc w:val="both"/>
        <w:rPr>
          <w:sz w:val="22"/>
          <w:szCs w:val="22"/>
        </w:rPr>
      </w:pPr>
    </w:p>
    <w:p w14:paraId="2DFD8BD6" w14:textId="24DA95CC" w:rsidR="006F7629" w:rsidRDefault="006F7629" w:rsidP="006F7629">
      <w:pPr>
        <w:pStyle w:val="ListParagraph"/>
        <w:numPr>
          <w:ilvl w:val="0"/>
          <w:numId w:val="5"/>
        </w:numPr>
        <w:ind w:left="720"/>
        <w:jc w:val="both"/>
        <w:rPr>
          <w:b/>
          <w:bCs/>
          <w:sz w:val="22"/>
          <w:szCs w:val="22"/>
        </w:rPr>
      </w:pPr>
      <w:commentRangeStart w:id="36"/>
      <w:r>
        <w:rPr>
          <w:b/>
          <w:bCs/>
          <w:sz w:val="22"/>
          <w:szCs w:val="22"/>
        </w:rPr>
        <w:t>Notice of Financial Incentives</w:t>
      </w:r>
      <w:commentRangeEnd w:id="36"/>
      <w:r w:rsidR="00460344">
        <w:rPr>
          <w:rStyle w:val="CommentReference"/>
        </w:rPr>
        <w:commentReference w:id="36"/>
      </w:r>
    </w:p>
    <w:p w14:paraId="70B187A0" w14:textId="087BE5E4" w:rsidR="0061751C" w:rsidRDefault="0061751C" w:rsidP="0061751C">
      <w:pPr>
        <w:jc w:val="both"/>
        <w:rPr>
          <w:b/>
          <w:bCs/>
          <w:sz w:val="22"/>
          <w:szCs w:val="22"/>
        </w:rPr>
      </w:pPr>
    </w:p>
    <w:p w14:paraId="7E19AFEB" w14:textId="0258D7C6" w:rsidR="00F56EE5" w:rsidRDefault="00F56EE5" w:rsidP="00F56EE5">
      <w:pPr>
        <w:ind w:left="360"/>
        <w:jc w:val="both"/>
        <w:rPr>
          <w:b/>
          <w:bCs/>
          <w:sz w:val="22"/>
          <w:szCs w:val="22"/>
        </w:rPr>
      </w:pPr>
      <w:r w:rsidRPr="0061751C">
        <w:rPr>
          <w:b/>
          <w:bCs/>
          <w:sz w:val="22"/>
          <w:szCs w:val="22"/>
        </w:rPr>
        <w:t>[</w:t>
      </w:r>
      <w:r>
        <w:rPr>
          <w:b/>
          <w:bCs/>
          <w:sz w:val="22"/>
          <w:szCs w:val="22"/>
        </w:rPr>
        <w:t>DRAFTING NOTE</w:t>
      </w:r>
      <w:r w:rsidRPr="0061751C">
        <w:rPr>
          <w:b/>
          <w:bCs/>
          <w:sz w:val="22"/>
          <w:szCs w:val="22"/>
        </w:rPr>
        <w:t xml:space="preserve">: </w:t>
      </w:r>
      <w:r w:rsidR="00A2150D" w:rsidRPr="00F56EE5">
        <w:rPr>
          <w:sz w:val="22"/>
          <w:szCs w:val="22"/>
        </w:rPr>
        <w:t xml:space="preserve">If the Company provides </w:t>
      </w:r>
      <w:r w:rsidRPr="00F56EE5">
        <w:rPr>
          <w:sz w:val="22"/>
          <w:szCs w:val="22"/>
        </w:rPr>
        <w:t xml:space="preserve">California residents with a “financial incentive”, then it must provide a notice about that financial incentive. This notice need not be in the privacy policy, but it might be convenient to include it here.  “Financial incentive” means a program, benefit, or other offering, including payments to </w:t>
      </w:r>
      <w:r w:rsidR="0080444B">
        <w:rPr>
          <w:sz w:val="22"/>
          <w:szCs w:val="22"/>
        </w:rPr>
        <w:t>California residents</w:t>
      </w:r>
      <w:r w:rsidRPr="00F56EE5">
        <w:rPr>
          <w:sz w:val="22"/>
          <w:szCs w:val="22"/>
        </w:rPr>
        <w:t>, for the collection, retention, sale, or sharing of personal information. Price or service differences are types of financial incentives.</w:t>
      </w:r>
      <w:r>
        <w:rPr>
          <w:sz w:val="22"/>
          <w:szCs w:val="22"/>
        </w:rPr>
        <w:t xml:space="preserve"> </w:t>
      </w:r>
      <w:r w:rsidRPr="00A331A5">
        <w:rPr>
          <w:b/>
          <w:bCs/>
          <w:sz w:val="22"/>
          <w:szCs w:val="22"/>
        </w:rPr>
        <w:t>PLEASE DELETE THIS NOTE BEFORE FINALIZING</w:t>
      </w:r>
      <w:r>
        <w:rPr>
          <w:sz w:val="22"/>
          <w:szCs w:val="22"/>
        </w:rPr>
        <w:t>]</w:t>
      </w:r>
    </w:p>
    <w:p w14:paraId="26A7A544" w14:textId="77777777" w:rsidR="00A2150D" w:rsidRDefault="00A2150D" w:rsidP="00A2150D">
      <w:pPr>
        <w:jc w:val="both"/>
        <w:rPr>
          <w:b/>
          <w:bCs/>
          <w:sz w:val="22"/>
          <w:szCs w:val="22"/>
        </w:rPr>
      </w:pPr>
    </w:p>
    <w:bookmarkEnd w:id="33"/>
    <w:p w14:paraId="16B26708" w14:textId="41D7192F" w:rsidR="00A331A5" w:rsidRDefault="00A331A5" w:rsidP="00A331A5">
      <w:pPr>
        <w:pStyle w:val="ListParagraph"/>
        <w:numPr>
          <w:ilvl w:val="0"/>
          <w:numId w:val="2"/>
        </w:numPr>
        <w:ind w:left="360"/>
        <w:jc w:val="both"/>
        <w:rPr>
          <w:b/>
          <w:bCs/>
          <w:sz w:val="22"/>
          <w:szCs w:val="22"/>
        </w:rPr>
      </w:pPr>
      <w:r>
        <w:rPr>
          <w:b/>
          <w:bCs/>
          <w:sz w:val="22"/>
          <w:szCs w:val="22"/>
        </w:rPr>
        <w:t>CHANGES TO THIS PRIVACY POLICY</w:t>
      </w:r>
    </w:p>
    <w:p w14:paraId="73EDFE55" w14:textId="5A896A92" w:rsidR="00A331A5" w:rsidRDefault="00A331A5" w:rsidP="00A331A5">
      <w:pPr>
        <w:jc w:val="both"/>
        <w:rPr>
          <w:b/>
          <w:bCs/>
          <w:sz w:val="22"/>
          <w:szCs w:val="22"/>
        </w:rPr>
      </w:pPr>
    </w:p>
    <w:p w14:paraId="64CA3BAD" w14:textId="2540F76A" w:rsidR="00A331A5" w:rsidRPr="00A331A5" w:rsidRDefault="00A331A5" w:rsidP="00A331A5">
      <w:pPr>
        <w:jc w:val="both"/>
        <w:rPr>
          <w:sz w:val="22"/>
          <w:szCs w:val="22"/>
        </w:rPr>
      </w:pPr>
      <w:bookmarkStart w:id="37" w:name="_Hlk107919145"/>
      <w:r>
        <w:rPr>
          <w:sz w:val="22"/>
          <w:szCs w:val="22"/>
        </w:rPr>
        <w:t xml:space="preserve">If we change this Privacy Policy, we will post those changes on this page and update the Privacy Policy modification date above.  If we materially change this Privacy Policy in a way that affects how we use or disclose your personal information, we will provide </w:t>
      </w:r>
      <w:proofErr w:type="gramStart"/>
      <w:r>
        <w:rPr>
          <w:sz w:val="22"/>
          <w:szCs w:val="22"/>
        </w:rPr>
        <w:t>a prominent</w:t>
      </w:r>
      <w:proofErr w:type="gramEnd"/>
      <w:r>
        <w:rPr>
          <w:sz w:val="22"/>
          <w:szCs w:val="22"/>
        </w:rPr>
        <w:t xml:space="preserve"> notice of such changes and the effective date of the changes before making them.</w:t>
      </w:r>
      <w:bookmarkEnd w:id="37"/>
    </w:p>
    <w:p w14:paraId="4A3A4359" w14:textId="33405783" w:rsidR="00E127E0" w:rsidRDefault="00E127E0" w:rsidP="00E127E0">
      <w:pPr>
        <w:rPr>
          <w:sz w:val="22"/>
          <w:szCs w:val="22"/>
        </w:rPr>
      </w:pPr>
    </w:p>
    <w:p w14:paraId="466A0725" w14:textId="6DBE7A58" w:rsidR="00A331A5" w:rsidRDefault="00A331A5" w:rsidP="00E127E0">
      <w:pPr>
        <w:rPr>
          <w:sz w:val="22"/>
          <w:szCs w:val="22"/>
        </w:rPr>
      </w:pPr>
      <w:r>
        <w:rPr>
          <w:b/>
          <w:bCs/>
          <w:sz w:val="22"/>
          <w:szCs w:val="22"/>
        </w:rPr>
        <w:t>For More Information</w:t>
      </w:r>
    </w:p>
    <w:p w14:paraId="3F6885FE" w14:textId="27E93D36" w:rsidR="00A331A5" w:rsidRDefault="00A331A5" w:rsidP="00E127E0">
      <w:pPr>
        <w:rPr>
          <w:sz w:val="22"/>
          <w:szCs w:val="22"/>
        </w:rPr>
      </w:pPr>
    </w:p>
    <w:p w14:paraId="39DE1596" w14:textId="02B5A837" w:rsidR="00A331A5" w:rsidRPr="00A331A5" w:rsidRDefault="00A331A5" w:rsidP="00E127E0">
      <w:pPr>
        <w:rPr>
          <w:sz w:val="22"/>
          <w:szCs w:val="22"/>
        </w:rPr>
      </w:pPr>
      <w:r>
        <w:rPr>
          <w:sz w:val="22"/>
          <w:szCs w:val="22"/>
        </w:rPr>
        <w:t xml:space="preserve">For questions or concerns about </w:t>
      </w:r>
      <w:r w:rsidR="00371F44">
        <w:rPr>
          <w:sz w:val="22"/>
          <w:szCs w:val="22"/>
        </w:rPr>
        <w:t>Company</w:t>
      </w:r>
      <w:r>
        <w:rPr>
          <w:sz w:val="22"/>
          <w:szCs w:val="22"/>
        </w:rPr>
        <w:t>’s privacy policies and practices, please contact us at [</w:t>
      </w:r>
      <w:r>
        <w:rPr>
          <w:b/>
          <w:bCs/>
          <w:sz w:val="22"/>
          <w:szCs w:val="22"/>
        </w:rPr>
        <w:t>insert e-mail address</w:t>
      </w:r>
      <w:r>
        <w:rPr>
          <w:sz w:val="22"/>
          <w:szCs w:val="22"/>
        </w:rPr>
        <w:t>].</w:t>
      </w:r>
    </w:p>
    <w:p w14:paraId="20EEFD82" w14:textId="77777777" w:rsidR="00E127E0" w:rsidRPr="00E127E0" w:rsidRDefault="00E127E0" w:rsidP="00E127E0">
      <w:pPr>
        <w:rPr>
          <w:sz w:val="22"/>
          <w:szCs w:val="22"/>
        </w:rPr>
      </w:pPr>
    </w:p>
    <w:p w14:paraId="19E2FC4B" w14:textId="77777777" w:rsidR="009603DA" w:rsidRDefault="00DE05AA">
      <w:bookmarkStart w:id="38" w:name="_Hlk105706648"/>
      <w:bookmarkEnd w:id="38"/>
      <w:r>
        <w:pict w14:anchorId="5729EACA">
          <v:shapetype id="_x0000_t202" coordsize="21600,21600" o:spt="202" path="m,l,21600r21600,l21600,xe">
            <v:stroke joinstyle="miter"/>
            <v:path gradientshapeok="t" o:connecttype="rect"/>
          </v:shapetype>
          <v:shape id="zzmpTrailer_1079_11" o:spid="_x0000_s1044" type="#_x0000_t202" alt="" style="position:absolute;margin-left:0;margin-top:0;width:201.6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" filled="f" stroked="f">
            <v:textbox inset="0,0,0,0">
              <w:txbxContent>
                <w:p w14:paraId="5B099697" w14:textId="4E5BBF98" w:rsidR="009603DA" w:rsidRDefault="009603DA">
                  <w:pPr>
                    <w:pStyle w:val="MacPacTrailer"/>
                  </w:pPr>
                </w:p>
              </w:txbxContent>
            </v:textbox>
            <w10:wrap anchorx="margin"/>
          </v:shape>
        </w:pict>
      </w:r>
    </w:p>
    <w:sectPr w:rsidR="009603DA" w:rsidSect="00E127E0">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onique Boyd" w:date="2023-06-21T11:01:00Z" w:initials="MB">
    <w:p w14:paraId="1C632DDA" w14:textId="095593C6" w:rsidR="00117291" w:rsidRDefault="00117291">
      <w:pPr>
        <w:pStyle w:val="CommentText"/>
      </w:pPr>
      <w:r>
        <w:rPr>
          <w:rStyle w:val="CommentReference"/>
        </w:rPr>
        <w:annotationRef/>
      </w:r>
      <w:r>
        <w:rPr>
          <w:noProof/>
        </w:rPr>
        <w:drawing>
          <wp:inline distT="0" distB="0" distL="0" distR="0" wp14:anchorId="3312CE6D" wp14:editId="4929E154">
            <wp:extent cx="6620799" cy="2810267"/>
            <wp:effectExtent l="0" t="0" r="8890" b="9525"/>
            <wp:docPr id="547183306"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183306" name="Picture 547183306" descr="Image"/>
                    <pic:cNvPicPr/>
                  </pic:nvPicPr>
                  <pic:blipFill>
                    <a:blip r:embed="rId1">
                      <a:extLst>
                        <a:ext uri="{28A0092B-C50C-407E-A947-70E740481C1C}">
                          <a14:useLocalDpi xmlns:a14="http://schemas.microsoft.com/office/drawing/2010/main" val="0"/>
                        </a:ext>
                      </a:extLst>
                    </a:blip>
                    <a:stretch>
                      <a:fillRect/>
                    </a:stretch>
                  </pic:blipFill>
                  <pic:spPr>
                    <a:xfrm>
                      <a:off x="0" y="0"/>
                      <a:ext cx="6620799" cy="2810267"/>
                    </a:xfrm>
                    <a:prstGeom prst="rect">
                      <a:avLst/>
                    </a:prstGeom>
                  </pic:spPr>
                </pic:pic>
              </a:graphicData>
            </a:graphic>
          </wp:inline>
        </w:drawing>
      </w:r>
    </w:p>
    <w:p w14:paraId="23E2CEC0" w14:textId="77777777" w:rsidR="00117291" w:rsidRDefault="00117291">
      <w:pPr>
        <w:pStyle w:val="CommentText"/>
      </w:pPr>
    </w:p>
    <w:p w14:paraId="266E171D" w14:textId="77777777" w:rsidR="00117291" w:rsidRDefault="00117291" w:rsidP="008A2E90">
      <w:pPr>
        <w:pStyle w:val="CommentText"/>
      </w:pPr>
      <w:r>
        <w:t>Please add to you website</w:t>
      </w:r>
    </w:p>
  </w:comment>
  <w:comment w:id="7" w:author="Monique Boyd" w:date="2023-05-15T10:55:00Z" w:initials="MB">
    <w:p w14:paraId="6823BF33" w14:textId="767C253E" w:rsidR="003E1E59" w:rsidRDefault="003E1E59" w:rsidP="00227C10">
      <w:pPr>
        <w:pStyle w:val="CommentText"/>
      </w:pPr>
      <w:r>
        <w:rPr>
          <w:rStyle w:val="CommentReference"/>
        </w:rPr>
        <w:annotationRef/>
      </w:r>
      <w:r>
        <w:t xml:space="preserve">FYI- google has enclosurehub as permanently closed. </w:t>
      </w:r>
    </w:p>
  </w:comment>
  <w:comment w:id="8" w:author="Unknown" w:initials="">
    <w:p w14:paraId="381E4BF0" w14:textId="77777777" w:rsidR="00957A41" w:rsidRDefault="00F92F61" w:rsidP="00B20CB6">
      <w:pPr>
        <w:pStyle w:val="CommentText"/>
      </w:pPr>
      <w:r>
        <w:rPr>
          <w:rStyle w:val="CommentReference"/>
        </w:rPr>
        <w:annotationRef/>
      </w:r>
      <w:r w:rsidR="00957A41">
        <w:t xml:space="preserve">DRAFTING NOTE: Delete if does not apply. </w:t>
      </w:r>
    </w:p>
  </w:comment>
  <w:comment w:id="14" w:author="Unknown" w:initials="">
    <w:p w14:paraId="445ACEE7" w14:textId="4A385064" w:rsidR="00891CE1" w:rsidRDefault="00891CE1" w:rsidP="00891CE1">
      <w:pPr>
        <w:pStyle w:val="CommentText"/>
      </w:pPr>
      <w:r>
        <w:rPr>
          <w:rStyle w:val="CommentReference"/>
        </w:rPr>
        <w:annotationRef/>
      </w:r>
      <w:r w:rsidR="00371F44">
        <w:t>DRAFTING NOTE</w:t>
      </w:r>
      <w:r>
        <w:t>: Please verify the yellow highlighted statement and select “</w:t>
      </w:r>
      <w:r w:rsidR="00DE6E49">
        <w:t>tracks</w:t>
      </w:r>
      <w:r>
        <w:t>” or “does not</w:t>
      </w:r>
      <w:r w:rsidR="00DE6E49">
        <w:t xml:space="preserve"> track</w:t>
      </w:r>
      <w:r>
        <w:t xml:space="preserve">” and “do” or “do not”.  </w:t>
      </w:r>
    </w:p>
    <w:p w14:paraId="54673C82" w14:textId="77777777" w:rsidR="00891CE1" w:rsidRDefault="00891CE1" w:rsidP="00891CE1">
      <w:pPr>
        <w:pStyle w:val="CommentText"/>
      </w:pPr>
    </w:p>
    <w:p w14:paraId="17891BF9" w14:textId="69451CB5" w:rsidR="00891CE1" w:rsidRDefault="00891CE1" w:rsidP="00891CE1">
      <w:pPr>
        <w:pStyle w:val="CommentText"/>
      </w:pPr>
      <w:r>
        <w:t>California, Delaware, and Nevada require that the privacy policy disclose whether third parties may collect personal information about a consumer’s online activities over time and across different web sites when the consumer uses the website. For example, does the Site allow third parties to place cookies on the user’s computer and then track that user over time or across different websites?</w:t>
      </w:r>
    </w:p>
  </w:comment>
  <w:comment w:id="15" w:author="Unknown" w:initials="">
    <w:p w14:paraId="7C9F4FBA" w14:textId="27108557" w:rsidR="00BD3AE9" w:rsidRDefault="00BD3AE9" w:rsidP="00BD3AE9">
      <w:pPr>
        <w:pStyle w:val="CommentText"/>
      </w:pPr>
      <w:r>
        <w:rPr>
          <w:rStyle w:val="CommentReference"/>
        </w:rPr>
        <w:annotationRef/>
      </w:r>
      <w:r w:rsidR="00371F44">
        <w:t>DRAFTING NOTE</w:t>
      </w:r>
      <w:r>
        <w:t xml:space="preserve">: </w:t>
      </w:r>
      <w:bookmarkStart w:id="16" w:name="_Hlk107916872"/>
      <w:r>
        <w:t>Please verify the yellow highlighted statement and select “</w:t>
      </w:r>
      <w:r w:rsidR="00DE6E49">
        <w:t>responds</w:t>
      </w:r>
      <w:r>
        <w:t>” or “does not</w:t>
      </w:r>
      <w:r w:rsidR="00DE6E49">
        <w:t xml:space="preserve"> respond</w:t>
      </w:r>
      <w:r>
        <w:t>”.</w:t>
      </w:r>
    </w:p>
    <w:p w14:paraId="06C28C7C" w14:textId="77777777" w:rsidR="00BD3AE9" w:rsidRDefault="00BD3AE9" w:rsidP="00BD3AE9">
      <w:pPr>
        <w:pStyle w:val="CommentText"/>
      </w:pPr>
    </w:p>
    <w:p w14:paraId="7094128A" w14:textId="77777777" w:rsidR="00BD3AE9" w:rsidRDefault="00BD3AE9" w:rsidP="00BD3AE9">
      <w:pPr>
        <w:pStyle w:val="CommentText"/>
      </w:pPr>
      <w:r>
        <w:t xml:space="preserve">California (and Delaware) requires that the privacy policy disclose whether the website complies with “do not track” preferences selected by users in their browser settings.  Please note that these laws do </w:t>
      </w:r>
      <w:r w:rsidRPr="00891CE1">
        <w:rPr>
          <w:u w:val="single"/>
        </w:rPr>
        <w:t>not</w:t>
      </w:r>
      <w:r>
        <w:t xml:space="preserve"> require the website to comply with these settings. In fact, most websites do not comply with “do not track” settings.  The laws simply require the privacy policy to disclose </w:t>
      </w:r>
      <w:r w:rsidRPr="00EC511C">
        <w:rPr>
          <w:u w:val="single"/>
        </w:rPr>
        <w:t>whether</w:t>
      </w:r>
      <w:r>
        <w:t xml:space="preserve"> the website complies.  </w:t>
      </w:r>
    </w:p>
    <w:p w14:paraId="7B981963" w14:textId="77777777" w:rsidR="00BD3AE9" w:rsidRPr="006F7629" w:rsidRDefault="00BD3AE9" w:rsidP="00BD3AE9">
      <w:pPr>
        <w:pStyle w:val="CommentText"/>
      </w:pPr>
    </w:p>
    <w:p w14:paraId="1512E27A" w14:textId="77777777" w:rsidR="00BD3AE9" w:rsidRPr="006F7629" w:rsidRDefault="00BD3AE9" w:rsidP="00BD3AE9">
      <w:pPr>
        <w:pStyle w:val="CommentText"/>
      </w:pPr>
      <w:r w:rsidRPr="006F7629">
        <w:t>If your website does not comply with “Do Not Track” settings, then you may want to replace this paragraph with the following:</w:t>
      </w:r>
    </w:p>
    <w:p w14:paraId="1087315F" w14:textId="77777777" w:rsidR="00BD3AE9" w:rsidRPr="006F7629" w:rsidRDefault="00BD3AE9" w:rsidP="00BD3AE9">
      <w:pPr>
        <w:pStyle w:val="CommentText"/>
      </w:pPr>
    </w:p>
    <w:p w14:paraId="2D7DD531" w14:textId="77777777" w:rsidR="00BD3AE9" w:rsidRDefault="00BD3AE9" w:rsidP="00BD3AE9">
      <w:pPr>
        <w:pStyle w:val="CommentText"/>
      </w:pPr>
      <w:r w:rsidRPr="006F7629">
        <w:t>“Some web browsers incorporate a “Do Not Track” feature (DNT) that signals to the websites that you visit that you do not want to have your online activity tracked. Many websites and applications, including our Site, do not currently respond to web browser DNT signals because such signals are not yet uniform. For more information about DNT signals, please visit http://allaboutdnt.com.”</w:t>
      </w:r>
      <w:bookmarkEnd w:id="16"/>
    </w:p>
    <w:p w14:paraId="4F687DCF" w14:textId="77777777" w:rsidR="00BD3AE9" w:rsidRDefault="00BD3AE9" w:rsidP="00BD3AE9">
      <w:pPr>
        <w:pStyle w:val="CommentText"/>
      </w:pPr>
    </w:p>
  </w:comment>
  <w:comment w:id="18" w:author="Unknown" w:initials="">
    <w:p w14:paraId="6C47545A" w14:textId="3FD812BA" w:rsidR="00C0173F" w:rsidRDefault="00C0173F">
      <w:pPr>
        <w:pStyle w:val="CommentText"/>
      </w:pPr>
      <w:r>
        <w:rPr>
          <w:rStyle w:val="CommentReference"/>
        </w:rPr>
        <w:annotationRef/>
      </w:r>
      <w:r w:rsidR="00371F44">
        <w:t>DRAFTING NOTE</w:t>
      </w:r>
      <w:r>
        <w:t>: We have provided common purposes for which companies use consumer personal information.  Please review carefully and delete any inapplicable purposes, and insert any other purposes for which the company collects personal information.  As we noted above, this should be an exhaustive list.</w:t>
      </w:r>
    </w:p>
  </w:comment>
  <w:comment w:id="21" w:author="Unknown" w:initials="">
    <w:p w14:paraId="15926EC6" w14:textId="146E679F" w:rsidR="00187F26" w:rsidRDefault="00187F26">
      <w:pPr>
        <w:pStyle w:val="CommentText"/>
      </w:pPr>
      <w:r>
        <w:rPr>
          <w:rStyle w:val="CommentReference"/>
        </w:rPr>
        <w:annotationRef/>
      </w:r>
      <w:r>
        <w:t xml:space="preserve">DRAFTING NOTE: Please note that the draft CPRA regulations require that each category of personal information disclosed have its own distinct list of categories of third-party recipients. This listing here would not comply because it provides one list of all categories of third-party recipients.  However, the list here complies with the language of the CPRA statute, and we expect that the regulations will be revised to reflect </w:t>
      </w:r>
      <w:r w:rsidR="00401CF7">
        <w:t>the statute</w:t>
      </w:r>
      <w:r>
        <w:t xml:space="preserve">, just as the CCPA regulations were revised </w:t>
      </w:r>
      <w:r w:rsidR="00401CF7">
        <w:t xml:space="preserve">during </w:t>
      </w:r>
      <w:r w:rsidR="002C7AFC">
        <w:t>the CCPA’s</w:t>
      </w:r>
      <w:r w:rsidR="00401CF7">
        <w:t xml:space="preserve"> drafting process</w:t>
      </w:r>
      <w:r>
        <w:t>.</w:t>
      </w:r>
    </w:p>
  </w:comment>
  <w:comment w:id="31" w:author="Unknown" w:initials="">
    <w:p w14:paraId="27F55723" w14:textId="619D352F" w:rsidR="00C159BF" w:rsidRDefault="00C159BF" w:rsidP="00DE3898">
      <w:pPr>
        <w:pStyle w:val="CommentText"/>
      </w:pPr>
      <w:r>
        <w:rPr>
          <w:rStyle w:val="CommentReference"/>
        </w:rPr>
        <w:annotationRef/>
      </w:r>
      <w:r>
        <w:t xml:space="preserve">DRAFTING NOTE: </w:t>
      </w:r>
      <w:r w:rsidR="00DE3898">
        <w:t xml:space="preserve">You can delete this bullet point if Company (a) does not “infer characteristics” from sensitive personal information or (b) </w:t>
      </w:r>
      <w:r w:rsidR="00CD3416" w:rsidRPr="00CD3416">
        <w:rPr>
          <w:u w:val="single"/>
        </w:rPr>
        <w:t>only</w:t>
      </w:r>
      <w:r w:rsidR="00CD3416">
        <w:t xml:space="preserve"> </w:t>
      </w:r>
      <w:r w:rsidR="00DE3898" w:rsidRPr="00CD3416">
        <w:t>uses</w:t>
      </w:r>
      <w:r w:rsidR="00DE3898">
        <w:t xml:space="preserve"> sensitive personal information for</w:t>
      </w:r>
      <w:r w:rsidR="00DB5BDE">
        <w:t xml:space="preserve"> the CPRA’s limited purposes</w:t>
      </w:r>
      <w:r w:rsidR="00DD7852">
        <w:t>.</w:t>
      </w:r>
      <w:r w:rsidR="00DE3898">
        <w:t xml:space="preserve"> </w:t>
      </w:r>
    </w:p>
    <w:p w14:paraId="07977D7D" w14:textId="77777777" w:rsidR="00DE3898" w:rsidRDefault="00DE3898" w:rsidP="00DE3898">
      <w:pPr>
        <w:pStyle w:val="CommentText"/>
      </w:pPr>
    </w:p>
    <w:p w14:paraId="25C73BB0" w14:textId="4C54E4FE" w:rsidR="00DE3898" w:rsidRPr="00C159BF" w:rsidRDefault="00DE3898" w:rsidP="00DD7852">
      <w:pPr>
        <w:pStyle w:val="CommentText"/>
        <w:rPr>
          <w:b/>
          <w:bCs/>
          <w:sz w:val="22"/>
          <w:szCs w:val="22"/>
        </w:rPr>
      </w:pPr>
      <w:r>
        <w:t xml:space="preserve">For more information on sensitive personal information, please refer to the </w:t>
      </w:r>
      <w:r w:rsidR="00DD7852">
        <w:t>“Drafting Note On Sensitive Personal Information” above in this template.</w:t>
      </w:r>
      <w:r>
        <w:t xml:space="preserve">  </w:t>
      </w:r>
    </w:p>
  </w:comment>
  <w:comment w:id="32" w:author="Unknown" w:initials="">
    <w:p w14:paraId="71C5CCCE" w14:textId="47513253" w:rsidR="00A331A5" w:rsidRDefault="00A331A5">
      <w:pPr>
        <w:pStyle w:val="CommentText"/>
      </w:pPr>
      <w:r>
        <w:rPr>
          <w:rStyle w:val="CommentReference"/>
        </w:rPr>
        <w:annotationRef/>
      </w:r>
      <w:r w:rsidR="00371F44">
        <w:t>DRAFTING NOTE</w:t>
      </w:r>
      <w:r>
        <w:t>: Please review “DRAFTING NOTE ON “INFERRING CHARACTERISTICS” in the text of this document and delete tis bracketed sentence if it is not accurate.</w:t>
      </w:r>
      <w:r w:rsidR="00C0173F">
        <w:t xml:space="preserve">  If the bracketed language is accurate, the draft CPRA regulations state that the previous two sentences in this section regarding the right to restrict company’s use and disclosure of sensitive personal information can be omitted.</w:t>
      </w:r>
    </w:p>
  </w:comment>
  <w:comment w:id="35" w:author="Unknown" w:initials="">
    <w:p w14:paraId="43816FC5" w14:textId="7800DF32" w:rsidR="006F7629" w:rsidRPr="006F7629" w:rsidRDefault="006F7629" w:rsidP="006F7629">
      <w:pPr>
        <w:pStyle w:val="CommentText"/>
      </w:pPr>
      <w:r>
        <w:rPr>
          <w:rStyle w:val="CommentReference"/>
        </w:rPr>
        <w:annotationRef/>
      </w:r>
      <w:r w:rsidR="00371F44">
        <w:t>DRAFTING NOTE</w:t>
      </w:r>
      <w:r>
        <w:t xml:space="preserve">: </w:t>
      </w:r>
      <w:r w:rsidRPr="006F7629">
        <w:t xml:space="preserve">This section is meant to comply with California’s Shine the Light Law which applies to businesses that have an established personal, family, household, or business relationship with a California resident consumer and that disclosed a consumer’s </w:t>
      </w:r>
      <w:r w:rsidR="00B45257">
        <w:t>personal information</w:t>
      </w:r>
      <w:r w:rsidRPr="006F7629">
        <w:t xml:space="preserve"> to a third party for their direct marketing purposes.  Upon request of a consumer, the business must disclose the categories of </w:t>
      </w:r>
      <w:r w:rsidR="00B45257">
        <w:t>personal information</w:t>
      </w:r>
      <w:r w:rsidRPr="006F7629">
        <w:t xml:space="preserve"> shared with third parties as well as the names and addresses of third parties with which the information has been shared.  “Direct marketing” is defined as the use of </w:t>
      </w:r>
      <w:r w:rsidR="00B45257">
        <w:t>personal information</w:t>
      </w:r>
      <w:r w:rsidRPr="006F7629">
        <w:t xml:space="preserve"> to solicit or induce a purchase, rental, lease, or exchange of products, or services directly to individuals by mail, telephone, or electronic mail for their personal, family, or household purposes.</w:t>
      </w:r>
    </w:p>
    <w:p w14:paraId="57A9B926" w14:textId="77777777" w:rsidR="006F7629" w:rsidRPr="006F7629" w:rsidRDefault="006F7629" w:rsidP="006F7629">
      <w:pPr>
        <w:pStyle w:val="CommentText"/>
      </w:pPr>
    </w:p>
    <w:p w14:paraId="75CCED0D" w14:textId="219ECFF9" w:rsidR="006F7629" w:rsidRDefault="006F7629" w:rsidP="006F7629">
      <w:pPr>
        <w:pStyle w:val="CommentText"/>
      </w:pPr>
      <w:r w:rsidRPr="006F7629">
        <w:t xml:space="preserve">You can delete this section if it does not apply.  Please note that if this section applies to </w:t>
      </w:r>
      <w:r>
        <w:t>the company</w:t>
      </w:r>
      <w:r w:rsidRPr="006F7629">
        <w:t xml:space="preserve">, then </w:t>
      </w:r>
      <w:r>
        <w:t>the company</w:t>
      </w:r>
      <w:r w:rsidRPr="006F7629">
        <w:t xml:space="preserve"> likely “sells” </w:t>
      </w:r>
      <w:r w:rsidR="00B45257">
        <w:t>or “shares” personal information</w:t>
      </w:r>
      <w:r w:rsidRPr="006F7629">
        <w:t xml:space="preserve"> for purposes of California law and would need to provide a webpage for consumers to opt out of the sale of their </w:t>
      </w:r>
      <w:r w:rsidR="00B45257">
        <w:t>personal information</w:t>
      </w:r>
      <w:r w:rsidRPr="006F7629">
        <w:t>. Please let us know if that is the case because we will need to revise this Privacy Policy.</w:t>
      </w:r>
    </w:p>
  </w:comment>
  <w:comment w:id="36" w:author="Unknown" w:initials="">
    <w:p w14:paraId="77A269EF" w14:textId="704A560E" w:rsidR="00460344" w:rsidRPr="00AA33A9" w:rsidRDefault="00460344">
      <w:pPr>
        <w:pStyle w:val="CommentText"/>
      </w:pPr>
      <w:r>
        <w:rPr>
          <w:rStyle w:val="CommentReference"/>
        </w:rPr>
        <w:annotationRef/>
      </w:r>
      <w:r w:rsidR="00371F44">
        <w:t>DRAFTING NOTE</w:t>
      </w:r>
      <w:r>
        <w:t>:</w:t>
      </w:r>
      <w:r w:rsidR="00AA33A9">
        <w:t xml:space="preserve"> If the company offers a financial incentive, defined as “a program, benefit, or other offering, including payments to consumers for the collection, retention, sale, or sharing of personal information” (</w:t>
      </w:r>
      <w:r w:rsidR="00AA33A9">
        <w:rPr>
          <w:i/>
          <w:iCs/>
        </w:rPr>
        <w:t>i.e.</w:t>
      </w:r>
      <w:r w:rsidR="00AA33A9">
        <w:t>, price or service difference), then there are additional disclosure obligations under the CPRA related to the financial incentive.</w:t>
      </w:r>
      <w:r w:rsidR="00265D43">
        <w:t xml:space="preserve"> Otherwise, you can delete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6E171D" w15:done="0"/>
  <w15:commentEx w15:paraId="6823BF33" w15:done="0"/>
  <w15:commentEx w15:paraId="381E4BF0" w15:done="0"/>
  <w15:commentEx w15:paraId="17891BF9" w15:done="0"/>
  <w15:commentEx w15:paraId="4F687DCF" w15:done="0"/>
  <w15:commentEx w15:paraId="6C47545A" w15:done="0"/>
  <w15:commentEx w15:paraId="15926EC6" w15:done="0"/>
  <w15:commentEx w15:paraId="25C73BB0" w15:done="0"/>
  <w15:commentEx w15:paraId="71C5CCCE" w15:done="0"/>
  <w15:commentEx w15:paraId="75CCED0D" w15:done="0"/>
  <w15:commentEx w15:paraId="77A269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D5727" w16cex:dateUtc="2023-06-21T15:01:00Z"/>
  <w16cex:commentExtensible w16cex:durableId="280C8E21" w16cex:dateUtc="2023-05-15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6E171D" w16cid:durableId="283D5727"/>
  <w16cid:commentId w16cid:paraId="6823BF33" w16cid:durableId="280C8E21"/>
  <w16cid:commentId w16cid:paraId="381E4BF0" w16cid:durableId="266C7597"/>
  <w16cid:commentId w16cid:paraId="17891BF9" w16cid:durableId="266C9DA3"/>
  <w16cid:commentId w16cid:paraId="4F687DCF" w16cid:durableId="266C9DA4"/>
  <w16cid:commentId w16cid:paraId="6C47545A" w16cid:durableId="264DBDBB"/>
  <w16cid:commentId w16cid:paraId="15926EC6" w16cid:durableId="266D7CEB"/>
  <w16cid:commentId w16cid:paraId="25C73BB0" w16cid:durableId="266D615E"/>
  <w16cid:commentId w16cid:paraId="71C5CCCE" w16cid:durableId="264D9983"/>
  <w16cid:commentId w16cid:paraId="75CCED0D" w16cid:durableId="264DD781"/>
  <w16cid:commentId w16cid:paraId="77A269EF" w16cid:durableId="264DD8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2CE8" w14:textId="77777777" w:rsidR="00E127E0" w:rsidRDefault="00E127E0" w:rsidP="00E127E0">
      <w:r>
        <w:separator/>
      </w:r>
    </w:p>
  </w:endnote>
  <w:endnote w:type="continuationSeparator" w:id="0">
    <w:p w14:paraId="219EAACC" w14:textId="77777777" w:rsidR="00E127E0" w:rsidRDefault="00E127E0" w:rsidP="00E1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8161" w14:textId="77777777" w:rsidR="009603DA" w:rsidRDefault="00960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948F" w14:textId="77777777" w:rsidR="009603DA" w:rsidRDefault="00960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EE3E" w14:textId="77777777" w:rsidR="009603DA" w:rsidRDefault="0096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BD79" w14:textId="77777777" w:rsidR="00E127E0" w:rsidRDefault="00E127E0" w:rsidP="00E127E0">
      <w:r>
        <w:separator/>
      </w:r>
    </w:p>
  </w:footnote>
  <w:footnote w:type="continuationSeparator" w:id="0">
    <w:p w14:paraId="4ACA9A04" w14:textId="77777777" w:rsidR="00E127E0" w:rsidRDefault="00E127E0" w:rsidP="00E12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B4EC" w14:textId="77777777" w:rsidR="009603DA" w:rsidRDefault="00960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8FB5" w14:textId="77777777" w:rsidR="009603DA" w:rsidRDefault="00960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63F4" w14:textId="77777777" w:rsidR="009603DA" w:rsidRDefault="00960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67CF"/>
    <w:multiLevelType w:val="hybridMultilevel"/>
    <w:tmpl w:val="FF1EC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5238C"/>
    <w:multiLevelType w:val="hybridMultilevel"/>
    <w:tmpl w:val="F3384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61186A"/>
    <w:multiLevelType w:val="hybridMultilevel"/>
    <w:tmpl w:val="C2B4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CD36D1"/>
    <w:multiLevelType w:val="hybridMultilevel"/>
    <w:tmpl w:val="3E2ECD1E"/>
    <w:lvl w:ilvl="0" w:tplc="BC0CA146">
      <w:start w:val="1"/>
      <w:numFmt w:val="bullet"/>
      <w:lvlText w:val=""/>
      <w:lvlJc w:val="left"/>
      <w:pPr>
        <w:ind w:left="720" w:hanging="360"/>
      </w:pPr>
      <w:rPr>
        <w:rFonts w:ascii="Symbol" w:hAnsi="Symbol" w:hint="default"/>
      </w:rPr>
    </w:lvl>
    <w:lvl w:ilvl="1" w:tplc="6B90F4F0">
      <w:start w:val="1"/>
      <w:numFmt w:val="bullet"/>
      <w:lvlText w:val="o"/>
      <w:lvlJc w:val="left"/>
      <w:pPr>
        <w:ind w:left="1440" w:hanging="360"/>
      </w:pPr>
      <w:rPr>
        <w:rFonts w:ascii="Courier New" w:hAnsi="Courier New" w:cs="Courier New" w:hint="default"/>
      </w:rPr>
    </w:lvl>
    <w:lvl w:ilvl="2" w:tplc="2AEAA7CA" w:tentative="1">
      <w:start w:val="1"/>
      <w:numFmt w:val="bullet"/>
      <w:lvlText w:val=""/>
      <w:lvlJc w:val="left"/>
      <w:pPr>
        <w:ind w:left="2160" w:hanging="360"/>
      </w:pPr>
      <w:rPr>
        <w:rFonts w:ascii="Wingdings" w:hAnsi="Wingdings" w:hint="default"/>
      </w:rPr>
    </w:lvl>
    <w:lvl w:ilvl="3" w:tplc="6DD4BC56" w:tentative="1">
      <w:start w:val="1"/>
      <w:numFmt w:val="bullet"/>
      <w:lvlText w:val=""/>
      <w:lvlJc w:val="left"/>
      <w:pPr>
        <w:ind w:left="2880" w:hanging="360"/>
      </w:pPr>
      <w:rPr>
        <w:rFonts w:ascii="Symbol" w:hAnsi="Symbol" w:hint="default"/>
      </w:rPr>
    </w:lvl>
    <w:lvl w:ilvl="4" w:tplc="B56A573E" w:tentative="1">
      <w:start w:val="1"/>
      <w:numFmt w:val="bullet"/>
      <w:lvlText w:val="o"/>
      <w:lvlJc w:val="left"/>
      <w:pPr>
        <w:ind w:left="3600" w:hanging="360"/>
      </w:pPr>
      <w:rPr>
        <w:rFonts w:ascii="Courier New" w:hAnsi="Courier New" w:cs="Courier New" w:hint="default"/>
      </w:rPr>
    </w:lvl>
    <w:lvl w:ilvl="5" w:tplc="6366D764" w:tentative="1">
      <w:start w:val="1"/>
      <w:numFmt w:val="bullet"/>
      <w:lvlText w:val=""/>
      <w:lvlJc w:val="left"/>
      <w:pPr>
        <w:ind w:left="4320" w:hanging="360"/>
      </w:pPr>
      <w:rPr>
        <w:rFonts w:ascii="Wingdings" w:hAnsi="Wingdings" w:hint="default"/>
      </w:rPr>
    </w:lvl>
    <w:lvl w:ilvl="6" w:tplc="B39283F8" w:tentative="1">
      <w:start w:val="1"/>
      <w:numFmt w:val="bullet"/>
      <w:lvlText w:val=""/>
      <w:lvlJc w:val="left"/>
      <w:pPr>
        <w:ind w:left="5040" w:hanging="360"/>
      </w:pPr>
      <w:rPr>
        <w:rFonts w:ascii="Symbol" w:hAnsi="Symbol" w:hint="default"/>
      </w:rPr>
    </w:lvl>
    <w:lvl w:ilvl="7" w:tplc="468CD506" w:tentative="1">
      <w:start w:val="1"/>
      <w:numFmt w:val="bullet"/>
      <w:lvlText w:val="o"/>
      <w:lvlJc w:val="left"/>
      <w:pPr>
        <w:ind w:left="5760" w:hanging="360"/>
      </w:pPr>
      <w:rPr>
        <w:rFonts w:ascii="Courier New" w:hAnsi="Courier New" w:cs="Courier New" w:hint="default"/>
      </w:rPr>
    </w:lvl>
    <w:lvl w:ilvl="8" w:tplc="F70ACF90" w:tentative="1">
      <w:start w:val="1"/>
      <w:numFmt w:val="bullet"/>
      <w:lvlText w:val=""/>
      <w:lvlJc w:val="left"/>
      <w:pPr>
        <w:ind w:left="6480" w:hanging="360"/>
      </w:pPr>
      <w:rPr>
        <w:rFonts w:ascii="Wingdings" w:hAnsi="Wingdings" w:hint="default"/>
      </w:rPr>
    </w:lvl>
  </w:abstractNum>
  <w:abstractNum w:abstractNumId="4" w15:restartNumberingAfterBreak="0">
    <w:nsid w:val="31DC09B3"/>
    <w:multiLevelType w:val="hybridMultilevel"/>
    <w:tmpl w:val="A21A50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A0557A"/>
    <w:multiLevelType w:val="hybridMultilevel"/>
    <w:tmpl w:val="E8D4C8E8"/>
    <w:lvl w:ilvl="0" w:tplc="53E4D840">
      <w:start w:val="1"/>
      <w:numFmt w:val="decimal"/>
      <w:lvlText w:val="%1."/>
      <w:lvlJc w:val="left"/>
      <w:pPr>
        <w:ind w:left="720" w:hanging="360"/>
      </w:pPr>
    </w:lvl>
    <w:lvl w:ilvl="1" w:tplc="A686FFE2" w:tentative="1">
      <w:start w:val="1"/>
      <w:numFmt w:val="lowerLetter"/>
      <w:lvlText w:val="%2."/>
      <w:lvlJc w:val="left"/>
      <w:pPr>
        <w:ind w:left="1440" w:hanging="360"/>
      </w:pPr>
    </w:lvl>
    <w:lvl w:ilvl="2" w:tplc="1FD814D8" w:tentative="1">
      <w:start w:val="1"/>
      <w:numFmt w:val="lowerRoman"/>
      <w:lvlText w:val="%3."/>
      <w:lvlJc w:val="right"/>
      <w:pPr>
        <w:ind w:left="2160" w:hanging="180"/>
      </w:pPr>
    </w:lvl>
    <w:lvl w:ilvl="3" w:tplc="F5A07C40" w:tentative="1">
      <w:start w:val="1"/>
      <w:numFmt w:val="decimal"/>
      <w:lvlText w:val="%4."/>
      <w:lvlJc w:val="left"/>
      <w:pPr>
        <w:ind w:left="2880" w:hanging="360"/>
      </w:pPr>
    </w:lvl>
    <w:lvl w:ilvl="4" w:tplc="055AB4EA" w:tentative="1">
      <w:start w:val="1"/>
      <w:numFmt w:val="lowerLetter"/>
      <w:lvlText w:val="%5."/>
      <w:lvlJc w:val="left"/>
      <w:pPr>
        <w:ind w:left="3600" w:hanging="360"/>
      </w:pPr>
    </w:lvl>
    <w:lvl w:ilvl="5" w:tplc="F4284CA0" w:tentative="1">
      <w:start w:val="1"/>
      <w:numFmt w:val="lowerRoman"/>
      <w:lvlText w:val="%6."/>
      <w:lvlJc w:val="right"/>
      <w:pPr>
        <w:ind w:left="4320" w:hanging="180"/>
      </w:pPr>
    </w:lvl>
    <w:lvl w:ilvl="6" w:tplc="1BCCA824" w:tentative="1">
      <w:start w:val="1"/>
      <w:numFmt w:val="decimal"/>
      <w:lvlText w:val="%7."/>
      <w:lvlJc w:val="left"/>
      <w:pPr>
        <w:ind w:left="5040" w:hanging="360"/>
      </w:pPr>
    </w:lvl>
    <w:lvl w:ilvl="7" w:tplc="DA628BDC" w:tentative="1">
      <w:start w:val="1"/>
      <w:numFmt w:val="lowerLetter"/>
      <w:lvlText w:val="%8."/>
      <w:lvlJc w:val="left"/>
      <w:pPr>
        <w:ind w:left="5760" w:hanging="360"/>
      </w:pPr>
    </w:lvl>
    <w:lvl w:ilvl="8" w:tplc="DC58CAEE" w:tentative="1">
      <w:start w:val="1"/>
      <w:numFmt w:val="lowerRoman"/>
      <w:lvlText w:val="%9."/>
      <w:lvlJc w:val="right"/>
      <w:pPr>
        <w:ind w:left="6480" w:hanging="180"/>
      </w:pPr>
    </w:lvl>
  </w:abstractNum>
  <w:abstractNum w:abstractNumId="6" w15:restartNumberingAfterBreak="0">
    <w:nsid w:val="35147D74"/>
    <w:multiLevelType w:val="hybridMultilevel"/>
    <w:tmpl w:val="B0D08B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CC7F4D"/>
    <w:multiLevelType w:val="hybridMultilevel"/>
    <w:tmpl w:val="EA984F92"/>
    <w:lvl w:ilvl="0" w:tplc="7DF4693A">
      <w:start w:val="1"/>
      <w:numFmt w:val="bullet"/>
      <w:lvlText w:val=""/>
      <w:lvlJc w:val="left"/>
      <w:pPr>
        <w:ind w:left="720" w:hanging="360"/>
      </w:pPr>
      <w:rPr>
        <w:rFonts w:ascii="Symbol" w:hAnsi="Symbol" w:hint="default"/>
      </w:rPr>
    </w:lvl>
    <w:lvl w:ilvl="1" w:tplc="49302F08" w:tentative="1">
      <w:start w:val="1"/>
      <w:numFmt w:val="bullet"/>
      <w:lvlText w:val="o"/>
      <w:lvlJc w:val="left"/>
      <w:pPr>
        <w:ind w:left="1440" w:hanging="360"/>
      </w:pPr>
      <w:rPr>
        <w:rFonts w:ascii="Courier New" w:hAnsi="Courier New" w:cs="Courier New" w:hint="default"/>
      </w:rPr>
    </w:lvl>
    <w:lvl w:ilvl="2" w:tplc="8CC63422" w:tentative="1">
      <w:start w:val="1"/>
      <w:numFmt w:val="bullet"/>
      <w:lvlText w:val=""/>
      <w:lvlJc w:val="left"/>
      <w:pPr>
        <w:ind w:left="2160" w:hanging="360"/>
      </w:pPr>
      <w:rPr>
        <w:rFonts w:ascii="Wingdings" w:hAnsi="Wingdings" w:hint="default"/>
      </w:rPr>
    </w:lvl>
    <w:lvl w:ilvl="3" w:tplc="734829B4" w:tentative="1">
      <w:start w:val="1"/>
      <w:numFmt w:val="bullet"/>
      <w:lvlText w:val=""/>
      <w:lvlJc w:val="left"/>
      <w:pPr>
        <w:ind w:left="2880" w:hanging="360"/>
      </w:pPr>
      <w:rPr>
        <w:rFonts w:ascii="Symbol" w:hAnsi="Symbol" w:hint="default"/>
      </w:rPr>
    </w:lvl>
    <w:lvl w:ilvl="4" w:tplc="4B4634C6" w:tentative="1">
      <w:start w:val="1"/>
      <w:numFmt w:val="bullet"/>
      <w:lvlText w:val="o"/>
      <w:lvlJc w:val="left"/>
      <w:pPr>
        <w:ind w:left="3600" w:hanging="360"/>
      </w:pPr>
      <w:rPr>
        <w:rFonts w:ascii="Courier New" w:hAnsi="Courier New" w:cs="Courier New" w:hint="default"/>
      </w:rPr>
    </w:lvl>
    <w:lvl w:ilvl="5" w:tplc="04D26E08" w:tentative="1">
      <w:start w:val="1"/>
      <w:numFmt w:val="bullet"/>
      <w:lvlText w:val=""/>
      <w:lvlJc w:val="left"/>
      <w:pPr>
        <w:ind w:left="4320" w:hanging="360"/>
      </w:pPr>
      <w:rPr>
        <w:rFonts w:ascii="Wingdings" w:hAnsi="Wingdings" w:hint="default"/>
      </w:rPr>
    </w:lvl>
    <w:lvl w:ilvl="6" w:tplc="BBF8D074" w:tentative="1">
      <w:start w:val="1"/>
      <w:numFmt w:val="bullet"/>
      <w:lvlText w:val=""/>
      <w:lvlJc w:val="left"/>
      <w:pPr>
        <w:ind w:left="5040" w:hanging="360"/>
      </w:pPr>
      <w:rPr>
        <w:rFonts w:ascii="Symbol" w:hAnsi="Symbol" w:hint="default"/>
      </w:rPr>
    </w:lvl>
    <w:lvl w:ilvl="7" w:tplc="78EC6B8A" w:tentative="1">
      <w:start w:val="1"/>
      <w:numFmt w:val="bullet"/>
      <w:lvlText w:val="o"/>
      <w:lvlJc w:val="left"/>
      <w:pPr>
        <w:ind w:left="5760" w:hanging="360"/>
      </w:pPr>
      <w:rPr>
        <w:rFonts w:ascii="Courier New" w:hAnsi="Courier New" w:cs="Courier New" w:hint="default"/>
      </w:rPr>
    </w:lvl>
    <w:lvl w:ilvl="8" w:tplc="EF6EE340" w:tentative="1">
      <w:start w:val="1"/>
      <w:numFmt w:val="bullet"/>
      <w:lvlText w:val=""/>
      <w:lvlJc w:val="left"/>
      <w:pPr>
        <w:ind w:left="6480" w:hanging="360"/>
      </w:pPr>
      <w:rPr>
        <w:rFonts w:ascii="Wingdings" w:hAnsi="Wingdings" w:hint="default"/>
      </w:rPr>
    </w:lvl>
  </w:abstractNum>
  <w:abstractNum w:abstractNumId="8" w15:restartNumberingAfterBreak="0">
    <w:nsid w:val="5791166A"/>
    <w:multiLevelType w:val="hybridMultilevel"/>
    <w:tmpl w:val="938284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79252F"/>
    <w:multiLevelType w:val="hybridMultilevel"/>
    <w:tmpl w:val="8578EACE"/>
    <w:lvl w:ilvl="0" w:tplc="016CDF9C">
      <w:start w:val="1"/>
      <w:numFmt w:val="decimal"/>
      <w:lvlText w:val="%1."/>
      <w:lvlJc w:val="left"/>
      <w:pPr>
        <w:ind w:left="720" w:hanging="360"/>
      </w:pPr>
    </w:lvl>
    <w:lvl w:ilvl="1" w:tplc="28B631B4" w:tentative="1">
      <w:start w:val="1"/>
      <w:numFmt w:val="lowerLetter"/>
      <w:lvlText w:val="%2."/>
      <w:lvlJc w:val="left"/>
      <w:pPr>
        <w:ind w:left="1440" w:hanging="360"/>
      </w:pPr>
    </w:lvl>
    <w:lvl w:ilvl="2" w:tplc="4552EF3A" w:tentative="1">
      <w:start w:val="1"/>
      <w:numFmt w:val="lowerRoman"/>
      <w:lvlText w:val="%3."/>
      <w:lvlJc w:val="right"/>
      <w:pPr>
        <w:ind w:left="2160" w:hanging="180"/>
      </w:pPr>
    </w:lvl>
    <w:lvl w:ilvl="3" w:tplc="249A8A2C" w:tentative="1">
      <w:start w:val="1"/>
      <w:numFmt w:val="decimal"/>
      <w:lvlText w:val="%4."/>
      <w:lvlJc w:val="left"/>
      <w:pPr>
        <w:ind w:left="2880" w:hanging="360"/>
      </w:pPr>
    </w:lvl>
    <w:lvl w:ilvl="4" w:tplc="2A7890B0" w:tentative="1">
      <w:start w:val="1"/>
      <w:numFmt w:val="lowerLetter"/>
      <w:lvlText w:val="%5."/>
      <w:lvlJc w:val="left"/>
      <w:pPr>
        <w:ind w:left="3600" w:hanging="360"/>
      </w:pPr>
    </w:lvl>
    <w:lvl w:ilvl="5" w:tplc="1D7A29B8" w:tentative="1">
      <w:start w:val="1"/>
      <w:numFmt w:val="lowerRoman"/>
      <w:lvlText w:val="%6."/>
      <w:lvlJc w:val="right"/>
      <w:pPr>
        <w:ind w:left="4320" w:hanging="180"/>
      </w:pPr>
    </w:lvl>
    <w:lvl w:ilvl="6" w:tplc="FEC20F1C" w:tentative="1">
      <w:start w:val="1"/>
      <w:numFmt w:val="decimal"/>
      <w:lvlText w:val="%7."/>
      <w:lvlJc w:val="left"/>
      <w:pPr>
        <w:ind w:left="5040" w:hanging="360"/>
      </w:pPr>
    </w:lvl>
    <w:lvl w:ilvl="7" w:tplc="0D36135C" w:tentative="1">
      <w:start w:val="1"/>
      <w:numFmt w:val="lowerLetter"/>
      <w:lvlText w:val="%8."/>
      <w:lvlJc w:val="left"/>
      <w:pPr>
        <w:ind w:left="5760" w:hanging="360"/>
      </w:pPr>
    </w:lvl>
    <w:lvl w:ilvl="8" w:tplc="347E4E3A" w:tentative="1">
      <w:start w:val="1"/>
      <w:numFmt w:val="lowerRoman"/>
      <w:lvlText w:val="%9."/>
      <w:lvlJc w:val="right"/>
      <w:pPr>
        <w:ind w:left="6480" w:hanging="180"/>
      </w:pPr>
    </w:lvl>
  </w:abstractNum>
  <w:abstractNum w:abstractNumId="10" w15:restartNumberingAfterBreak="0">
    <w:nsid w:val="641E0E85"/>
    <w:multiLevelType w:val="hybridMultilevel"/>
    <w:tmpl w:val="70B2C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2B1393"/>
    <w:multiLevelType w:val="hybridMultilevel"/>
    <w:tmpl w:val="59DE0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A43E2"/>
    <w:multiLevelType w:val="hybridMultilevel"/>
    <w:tmpl w:val="B05414C4"/>
    <w:lvl w:ilvl="0" w:tplc="6030AD3A">
      <w:start w:val="1"/>
      <w:numFmt w:val="bullet"/>
      <w:lvlText w:val=""/>
      <w:lvlJc w:val="left"/>
      <w:pPr>
        <w:ind w:left="720" w:hanging="360"/>
      </w:pPr>
      <w:rPr>
        <w:rFonts w:ascii="Symbol" w:hAnsi="Symbol" w:hint="default"/>
      </w:rPr>
    </w:lvl>
    <w:lvl w:ilvl="1" w:tplc="0AFCC1FE">
      <w:start w:val="1"/>
      <w:numFmt w:val="bullet"/>
      <w:lvlText w:val="o"/>
      <w:lvlJc w:val="left"/>
      <w:pPr>
        <w:ind w:left="1440" w:hanging="360"/>
      </w:pPr>
      <w:rPr>
        <w:rFonts w:ascii="Courier New" w:hAnsi="Courier New" w:cs="Courier New" w:hint="default"/>
      </w:rPr>
    </w:lvl>
    <w:lvl w:ilvl="2" w:tplc="A60C8E10" w:tentative="1">
      <w:start w:val="1"/>
      <w:numFmt w:val="bullet"/>
      <w:lvlText w:val=""/>
      <w:lvlJc w:val="left"/>
      <w:pPr>
        <w:ind w:left="2160" w:hanging="360"/>
      </w:pPr>
      <w:rPr>
        <w:rFonts w:ascii="Wingdings" w:hAnsi="Wingdings" w:hint="default"/>
      </w:rPr>
    </w:lvl>
    <w:lvl w:ilvl="3" w:tplc="5EA429E0" w:tentative="1">
      <w:start w:val="1"/>
      <w:numFmt w:val="bullet"/>
      <w:lvlText w:val=""/>
      <w:lvlJc w:val="left"/>
      <w:pPr>
        <w:ind w:left="2880" w:hanging="360"/>
      </w:pPr>
      <w:rPr>
        <w:rFonts w:ascii="Symbol" w:hAnsi="Symbol" w:hint="default"/>
      </w:rPr>
    </w:lvl>
    <w:lvl w:ilvl="4" w:tplc="E4820E84" w:tentative="1">
      <w:start w:val="1"/>
      <w:numFmt w:val="bullet"/>
      <w:lvlText w:val="o"/>
      <w:lvlJc w:val="left"/>
      <w:pPr>
        <w:ind w:left="3600" w:hanging="360"/>
      </w:pPr>
      <w:rPr>
        <w:rFonts w:ascii="Courier New" w:hAnsi="Courier New" w:cs="Courier New" w:hint="default"/>
      </w:rPr>
    </w:lvl>
    <w:lvl w:ilvl="5" w:tplc="22800662" w:tentative="1">
      <w:start w:val="1"/>
      <w:numFmt w:val="bullet"/>
      <w:lvlText w:val=""/>
      <w:lvlJc w:val="left"/>
      <w:pPr>
        <w:ind w:left="4320" w:hanging="360"/>
      </w:pPr>
      <w:rPr>
        <w:rFonts w:ascii="Wingdings" w:hAnsi="Wingdings" w:hint="default"/>
      </w:rPr>
    </w:lvl>
    <w:lvl w:ilvl="6" w:tplc="443E6A66" w:tentative="1">
      <w:start w:val="1"/>
      <w:numFmt w:val="bullet"/>
      <w:lvlText w:val=""/>
      <w:lvlJc w:val="left"/>
      <w:pPr>
        <w:ind w:left="5040" w:hanging="360"/>
      </w:pPr>
      <w:rPr>
        <w:rFonts w:ascii="Symbol" w:hAnsi="Symbol" w:hint="default"/>
      </w:rPr>
    </w:lvl>
    <w:lvl w:ilvl="7" w:tplc="2AE891BE" w:tentative="1">
      <w:start w:val="1"/>
      <w:numFmt w:val="bullet"/>
      <w:lvlText w:val="o"/>
      <w:lvlJc w:val="left"/>
      <w:pPr>
        <w:ind w:left="5760" w:hanging="360"/>
      </w:pPr>
      <w:rPr>
        <w:rFonts w:ascii="Courier New" w:hAnsi="Courier New" w:cs="Courier New" w:hint="default"/>
      </w:rPr>
    </w:lvl>
    <w:lvl w:ilvl="8" w:tplc="B068F4CE" w:tentative="1">
      <w:start w:val="1"/>
      <w:numFmt w:val="bullet"/>
      <w:lvlText w:val=""/>
      <w:lvlJc w:val="left"/>
      <w:pPr>
        <w:ind w:left="6480" w:hanging="360"/>
      </w:pPr>
      <w:rPr>
        <w:rFonts w:ascii="Wingdings" w:hAnsi="Wingdings" w:hint="default"/>
      </w:rPr>
    </w:lvl>
  </w:abstractNum>
  <w:abstractNum w:abstractNumId="13" w15:restartNumberingAfterBreak="0">
    <w:nsid w:val="6D10599A"/>
    <w:multiLevelType w:val="hybridMultilevel"/>
    <w:tmpl w:val="437EA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256852"/>
    <w:multiLevelType w:val="hybridMultilevel"/>
    <w:tmpl w:val="50DC8FC8"/>
    <w:lvl w:ilvl="0" w:tplc="83A4AD00">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24492D"/>
    <w:multiLevelType w:val="hybridMultilevel"/>
    <w:tmpl w:val="FD646C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05AEF"/>
    <w:multiLevelType w:val="hybridMultilevel"/>
    <w:tmpl w:val="AC1C3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10149">
    <w:abstractNumId w:val="16"/>
  </w:num>
  <w:num w:numId="2" w16cid:durableId="1993868274">
    <w:abstractNumId w:val="15"/>
  </w:num>
  <w:num w:numId="3" w16cid:durableId="338584276">
    <w:abstractNumId w:val="4"/>
  </w:num>
  <w:num w:numId="4" w16cid:durableId="1919245625">
    <w:abstractNumId w:val="6"/>
  </w:num>
  <w:num w:numId="5" w16cid:durableId="1808934715">
    <w:abstractNumId w:val="8"/>
  </w:num>
  <w:num w:numId="6" w16cid:durableId="1743329495">
    <w:abstractNumId w:val="14"/>
  </w:num>
  <w:num w:numId="7" w16cid:durableId="932320283">
    <w:abstractNumId w:val="13"/>
  </w:num>
  <w:num w:numId="8" w16cid:durableId="2125466742">
    <w:abstractNumId w:val="11"/>
  </w:num>
  <w:num w:numId="9" w16cid:durableId="1948809546">
    <w:abstractNumId w:val="1"/>
  </w:num>
  <w:num w:numId="10" w16cid:durableId="10496738">
    <w:abstractNumId w:val="2"/>
  </w:num>
  <w:num w:numId="11" w16cid:durableId="1836071706">
    <w:abstractNumId w:val="9"/>
  </w:num>
  <w:num w:numId="12" w16cid:durableId="1278635694">
    <w:abstractNumId w:val="5"/>
  </w:num>
  <w:num w:numId="13" w16cid:durableId="581335798">
    <w:abstractNumId w:val="12"/>
  </w:num>
  <w:num w:numId="14" w16cid:durableId="160313563">
    <w:abstractNumId w:val="7"/>
  </w:num>
  <w:num w:numId="15" w16cid:durableId="1893301143">
    <w:abstractNumId w:val="3"/>
  </w:num>
  <w:num w:numId="16" w16cid:durableId="1712263921">
    <w:abstractNumId w:val="10"/>
  </w:num>
  <w:num w:numId="17" w16cid:durableId="11684067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que Boyd">
    <w15:presenceInfo w15:providerId="AD" w15:userId="S::mboyd@scottfetzer.com::29963bf0-aa0f-4077-9a4f-78a7475cea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LastTrailerInserted" w:val="^`~#mp!@N⌓Y#%┕┬59&lt;yśmI⌏‛X⌙F×Upÿg₯ŹÌçÜ8⌏¦I!ƀ‟Î¥@⌒Ïáƀ[_@nê2⌉&quot;éç¿Ó~èf{⌡2#?&lt;ś©6ÞŖéqëyÚ2⌗9:StmçF6ÚòØùÎ‡3­F…X§êÉþ76ºIüpÓa⌊※dw⌓Ý±w&amp;ç'¶ZïDªÈÁXî8kPJIÇ‧\ìCõ(℣Ü´Öü\'»à⌕⌇&quot;J[eª․]ô⌋ÞW&lt;⌟7MJE^O011"/>
    <w:docVar w:name="zzmp10LastTrailerInserted_1079" w:val="^`~#mp!@N⌓Y#%┕┬59&lt;yśmI⌏‛X⌙F×Upÿg₯ŹÌçÜ8⌏¦I!ƀ‟Î¥@⌒Ïáƀ[_@nê2⌉&quot;éç¿Ó~èf{⌡2#?&lt;ś©6ÞŖéqëyÚ2⌗9:StmçF6ÚòØùÎ‡3­F…X§êÉþ76ºIüpÓa⌊※dw⌓Ý±w&amp;ç'¶ZïDªÈÁXî8kPJIÇ‧\ìCõ(℣Ü´Öü\'»à⌕⌇&quot;J[eª․]ô⌋ÞW&lt;⌟7MJE^O011"/>
    <w:docVar w:name="zzmp10mSEGsValidated" w:val="1"/>
    <w:docVar w:name="zzmp10TP" w:val="6689536"/>
    <w:docVar w:name="zzmpCompatibilityMode" w:val="15"/>
  </w:docVars>
  <w:rsids>
    <w:rsidRoot w:val="00E127E0"/>
    <w:rsid w:val="00000A10"/>
    <w:rsid w:val="00012A1C"/>
    <w:rsid w:val="000326B8"/>
    <w:rsid w:val="00037146"/>
    <w:rsid w:val="000413D7"/>
    <w:rsid w:val="00041C7B"/>
    <w:rsid w:val="00045EFB"/>
    <w:rsid w:val="00095244"/>
    <w:rsid w:val="00117291"/>
    <w:rsid w:val="00147A24"/>
    <w:rsid w:val="00187F26"/>
    <w:rsid w:val="001A7C3D"/>
    <w:rsid w:val="001D6396"/>
    <w:rsid w:val="0021368F"/>
    <w:rsid w:val="00247752"/>
    <w:rsid w:val="00265D43"/>
    <w:rsid w:val="002706AA"/>
    <w:rsid w:val="00280D8C"/>
    <w:rsid w:val="002A1C79"/>
    <w:rsid w:val="002C7AFC"/>
    <w:rsid w:val="00317082"/>
    <w:rsid w:val="003234F7"/>
    <w:rsid w:val="00323ECF"/>
    <w:rsid w:val="00335133"/>
    <w:rsid w:val="00346B1A"/>
    <w:rsid w:val="0037002B"/>
    <w:rsid w:val="00371F44"/>
    <w:rsid w:val="00382CC7"/>
    <w:rsid w:val="00384375"/>
    <w:rsid w:val="00387550"/>
    <w:rsid w:val="00392569"/>
    <w:rsid w:val="003A540B"/>
    <w:rsid w:val="003A569B"/>
    <w:rsid w:val="003E1E59"/>
    <w:rsid w:val="00401CF7"/>
    <w:rsid w:val="004169D1"/>
    <w:rsid w:val="00416A82"/>
    <w:rsid w:val="004202D0"/>
    <w:rsid w:val="00460344"/>
    <w:rsid w:val="00474BD4"/>
    <w:rsid w:val="00485EE1"/>
    <w:rsid w:val="004A289C"/>
    <w:rsid w:val="004A5B09"/>
    <w:rsid w:val="00522941"/>
    <w:rsid w:val="005477AB"/>
    <w:rsid w:val="00560D0D"/>
    <w:rsid w:val="0056442B"/>
    <w:rsid w:val="00593D3A"/>
    <w:rsid w:val="005F1674"/>
    <w:rsid w:val="0061751C"/>
    <w:rsid w:val="006200B5"/>
    <w:rsid w:val="006268F5"/>
    <w:rsid w:val="00654362"/>
    <w:rsid w:val="00657D13"/>
    <w:rsid w:val="006F7629"/>
    <w:rsid w:val="007278D9"/>
    <w:rsid w:val="00730EA4"/>
    <w:rsid w:val="00744727"/>
    <w:rsid w:val="00766914"/>
    <w:rsid w:val="00796F1C"/>
    <w:rsid w:val="007E4691"/>
    <w:rsid w:val="007F1F2D"/>
    <w:rsid w:val="0080444B"/>
    <w:rsid w:val="0088386F"/>
    <w:rsid w:val="00891CE1"/>
    <w:rsid w:val="008A423E"/>
    <w:rsid w:val="008D2E93"/>
    <w:rsid w:val="008E32F1"/>
    <w:rsid w:val="008F0487"/>
    <w:rsid w:val="00917DD4"/>
    <w:rsid w:val="00920410"/>
    <w:rsid w:val="00957A41"/>
    <w:rsid w:val="009603DA"/>
    <w:rsid w:val="009A6222"/>
    <w:rsid w:val="00A17137"/>
    <w:rsid w:val="00A2150D"/>
    <w:rsid w:val="00A33000"/>
    <w:rsid w:val="00A331A5"/>
    <w:rsid w:val="00A333EC"/>
    <w:rsid w:val="00A85D43"/>
    <w:rsid w:val="00AA33A9"/>
    <w:rsid w:val="00B2527F"/>
    <w:rsid w:val="00B45257"/>
    <w:rsid w:val="00B54623"/>
    <w:rsid w:val="00BD3AE9"/>
    <w:rsid w:val="00C0173F"/>
    <w:rsid w:val="00C0488A"/>
    <w:rsid w:val="00C064F7"/>
    <w:rsid w:val="00C159BF"/>
    <w:rsid w:val="00C353E1"/>
    <w:rsid w:val="00C40827"/>
    <w:rsid w:val="00C41694"/>
    <w:rsid w:val="00C96F1F"/>
    <w:rsid w:val="00CA0FE2"/>
    <w:rsid w:val="00CC010C"/>
    <w:rsid w:val="00CD3416"/>
    <w:rsid w:val="00CF25DE"/>
    <w:rsid w:val="00D058A6"/>
    <w:rsid w:val="00D64E35"/>
    <w:rsid w:val="00D97498"/>
    <w:rsid w:val="00DA381F"/>
    <w:rsid w:val="00DB5BDE"/>
    <w:rsid w:val="00DC581D"/>
    <w:rsid w:val="00DD7852"/>
    <w:rsid w:val="00DE05AA"/>
    <w:rsid w:val="00DE3898"/>
    <w:rsid w:val="00DE6E49"/>
    <w:rsid w:val="00E127E0"/>
    <w:rsid w:val="00E52460"/>
    <w:rsid w:val="00E6433B"/>
    <w:rsid w:val="00E674E4"/>
    <w:rsid w:val="00E743A4"/>
    <w:rsid w:val="00E855D4"/>
    <w:rsid w:val="00EB2D1D"/>
    <w:rsid w:val="00EB7316"/>
    <w:rsid w:val="00EC511C"/>
    <w:rsid w:val="00F06388"/>
    <w:rsid w:val="00F27E9B"/>
    <w:rsid w:val="00F56EE5"/>
    <w:rsid w:val="00F57D61"/>
    <w:rsid w:val="00F6322B"/>
    <w:rsid w:val="00F67BA8"/>
    <w:rsid w:val="00F702B5"/>
    <w:rsid w:val="00F80E59"/>
    <w:rsid w:val="00F81ED8"/>
    <w:rsid w:val="00F92F61"/>
    <w:rsid w:val="00F95CBC"/>
    <w:rsid w:val="00FA5C68"/>
    <w:rsid w:val="00FA6ED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2BA3F6"/>
  <w15:chartTrackingRefBased/>
  <w15:docId w15:val="{6AA3F463-6D78-493B-A0E8-725CB98D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7DD4"/>
    <w:pPr>
      <w:widowControl w:val="0"/>
      <w:spacing w:after="240"/>
      <w:ind w:firstLine="720"/>
    </w:pPr>
  </w:style>
  <w:style w:type="character" w:customStyle="1" w:styleId="BodyTextChar">
    <w:name w:val="Body Text Char"/>
    <w:basedOn w:val="DefaultParagraphFont"/>
    <w:link w:val="BodyText"/>
    <w:rsid w:val="008D2E93"/>
    <w:rPr>
      <w:rFonts w:ascii="Times New Roman" w:hAnsi="Times New Roman" w:cs="Times New Roman"/>
      <w:sz w:val="24"/>
      <w:szCs w:val="24"/>
    </w:rPr>
  </w:style>
  <w:style w:type="paragraph" w:customStyle="1" w:styleId="BodyTextContinued">
    <w:name w:val="Body Text Continued"/>
    <w:basedOn w:val="BodyText"/>
    <w:next w:val="BodyText"/>
    <w:rsid w:val="00917DD4"/>
    <w:pPr>
      <w:ind w:firstLine="0"/>
    </w:pPr>
    <w:rPr>
      <w:szCs w:val="20"/>
    </w:rPr>
  </w:style>
  <w:style w:type="paragraph" w:styleId="Quote">
    <w:name w:val="Quote"/>
    <w:basedOn w:val="Normal"/>
    <w:next w:val="BodyTextContinued"/>
    <w:link w:val="QuoteChar"/>
    <w:qFormat/>
    <w:rsid w:val="00917DD4"/>
    <w:pPr>
      <w:spacing w:after="240"/>
      <w:ind w:left="1440" w:right="1440"/>
    </w:pPr>
    <w:rPr>
      <w:szCs w:val="20"/>
    </w:rPr>
  </w:style>
  <w:style w:type="character" w:customStyle="1" w:styleId="QuoteChar">
    <w:name w:val="Quote Char"/>
    <w:basedOn w:val="DefaultParagraphFont"/>
    <w:link w:val="Quote"/>
    <w:rsid w:val="008D2E93"/>
    <w:rPr>
      <w:rFonts w:ascii="Times New Roman" w:hAnsi="Times New Roman" w:cs="Times New Roman"/>
      <w:sz w:val="24"/>
      <w:szCs w:val="20"/>
    </w:rPr>
  </w:style>
  <w:style w:type="paragraph" w:styleId="Header">
    <w:name w:val="header"/>
    <w:basedOn w:val="Normal"/>
    <w:link w:val="HeaderChar"/>
    <w:rsid w:val="00917DD4"/>
    <w:pPr>
      <w:tabs>
        <w:tab w:val="center" w:pos="4680"/>
        <w:tab w:val="right" w:pos="9360"/>
      </w:tabs>
    </w:pPr>
  </w:style>
  <w:style w:type="character" w:customStyle="1" w:styleId="HeaderChar">
    <w:name w:val="Header Char"/>
    <w:basedOn w:val="DefaultParagraphFont"/>
    <w:link w:val="Header"/>
    <w:rsid w:val="008D2E93"/>
    <w:rPr>
      <w:rFonts w:ascii="Times New Roman" w:hAnsi="Times New Roman" w:cs="Times New Roman"/>
      <w:sz w:val="24"/>
      <w:szCs w:val="24"/>
    </w:rPr>
  </w:style>
  <w:style w:type="paragraph" w:styleId="Footer">
    <w:name w:val="footer"/>
    <w:basedOn w:val="Normal"/>
    <w:link w:val="FooterChar"/>
    <w:rsid w:val="00917DD4"/>
    <w:pPr>
      <w:tabs>
        <w:tab w:val="center" w:pos="4680"/>
        <w:tab w:val="right" w:pos="9360"/>
      </w:tabs>
    </w:pPr>
  </w:style>
  <w:style w:type="character" w:customStyle="1" w:styleId="FooterChar">
    <w:name w:val="Footer Char"/>
    <w:basedOn w:val="DefaultParagraphFont"/>
    <w:link w:val="Footer"/>
    <w:rsid w:val="008D2E93"/>
    <w:rPr>
      <w:rFonts w:ascii="Times New Roman" w:hAnsi="Times New Roman" w:cs="Times New Roman"/>
      <w:sz w:val="24"/>
      <w:szCs w:val="24"/>
    </w:rPr>
  </w:style>
  <w:style w:type="character" w:styleId="PageNumber">
    <w:name w:val="page number"/>
    <w:basedOn w:val="DefaultParagraphFont"/>
    <w:rsid w:val="00917DD4"/>
  </w:style>
  <w:style w:type="character" w:styleId="CommentReference">
    <w:name w:val="annotation reference"/>
    <w:basedOn w:val="DefaultParagraphFont"/>
    <w:uiPriority w:val="99"/>
    <w:semiHidden/>
    <w:unhideWhenUsed/>
    <w:rsid w:val="00E127E0"/>
    <w:rPr>
      <w:sz w:val="16"/>
      <w:szCs w:val="16"/>
    </w:rPr>
  </w:style>
  <w:style w:type="paragraph" w:styleId="CommentText">
    <w:name w:val="annotation text"/>
    <w:basedOn w:val="Normal"/>
    <w:link w:val="CommentTextChar"/>
    <w:uiPriority w:val="99"/>
    <w:unhideWhenUsed/>
    <w:rsid w:val="00E127E0"/>
    <w:rPr>
      <w:sz w:val="20"/>
      <w:szCs w:val="20"/>
    </w:rPr>
  </w:style>
  <w:style w:type="character" w:customStyle="1" w:styleId="CommentTextChar">
    <w:name w:val="Comment Text Char"/>
    <w:basedOn w:val="DefaultParagraphFont"/>
    <w:link w:val="CommentText"/>
    <w:uiPriority w:val="99"/>
    <w:rsid w:val="00E127E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127E0"/>
    <w:rPr>
      <w:b/>
      <w:bCs/>
    </w:rPr>
  </w:style>
  <w:style w:type="character" w:customStyle="1" w:styleId="CommentSubjectChar">
    <w:name w:val="Comment Subject Char"/>
    <w:basedOn w:val="CommentTextChar"/>
    <w:link w:val="CommentSubject"/>
    <w:uiPriority w:val="99"/>
    <w:semiHidden/>
    <w:rsid w:val="00E127E0"/>
    <w:rPr>
      <w:rFonts w:eastAsiaTheme="minorEastAsia"/>
      <w:b/>
      <w:bCs/>
      <w:sz w:val="20"/>
      <w:szCs w:val="20"/>
    </w:rPr>
  </w:style>
  <w:style w:type="paragraph" w:styleId="ListParagraph">
    <w:name w:val="List Paragraph"/>
    <w:basedOn w:val="Normal"/>
    <w:uiPriority w:val="34"/>
    <w:qFormat/>
    <w:rsid w:val="00E127E0"/>
    <w:pPr>
      <w:ind w:left="720"/>
      <w:contextualSpacing/>
    </w:pPr>
  </w:style>
  <w:style w:type="paragraph" w:customStyle="1" w:styleId="MacPacTrailer">
    <w:name w:val="MacPac Trailer"/>
    <w:rsid w:val="009603DA"/>
    <w:pPr>
      <w:widowControl w:val="0"/>
      <w:spacing w:after="0" w:line="200" w:lineRule="exact"/>
    </w:pPr>
    <w:rPr>
      <w:rFonts w:ascii="Times New Roman" w:hAnsi="Times New Roman" w:cs="Times New Roman"/>
      <w:sz w:val="16"/>
    </w:rPr>
  </w:style>
  <w:style w:type="character" w:styleId="PlaceholderText">
    <w:name w:val="Placeholder Text"/>
    <w:basedOn w:val="DefaultParagraphFont"/>
    <w:uiPriority w:val="99"/>
    <w:semiHidden/>
    <w:rsid w:val="00E127E0"/>
    <w:rPr>
      <w:color w:val="808080"/>
    </w:rPr>
  </w:style>
  <w:style w:type="character" w:styleId="Hyperlink">
    <w:name w:val="Hyperlink"/>
    <w:basedOn w:val="DefaultParagraphFont"/>
    <w:uiPriority w:val="99"/>
    <w:unhideWhenUsed/>
    <w:rsid w:val="00920410"/>
    <w:rPr>
      <w:color w:val="0563C1" w:themeColor="hyperlink"/>
      <w:u w:val="single"/>
    </w:rPr>
  </w:style>
  <w:style w:type="character" w:styleId="UnresolvedMention">
    <w:name w:val="Unresolved Mention"/>
    <w:basedOn w:val="DefaultParagraphFont"/>
    <w:uiPriority w:val="99"/>
    <w:semiHidden/>
    <w:unhideWhenUsed/>
    <w:rsid w:val="00920410"/>
    <w:rPr>
      <w:color w:val="605E5C"/>
      <w:shd w:val="clear" w:color="auto" w:fill="E1DFDD"/>
    </w:rPr>
  </w:style>
  <w:style w:type="character" w:styleId="Strong">
    <w:name w:val="Strong"/>
    <w:basedOn w:val="DefaultParagraphFont"/>
    <w:uiPriority w:val="22"/>
    <w:qFormat/>
    <w:rsid w:val="006F7629"/>
    <w:rPr>
      <w:b/>
      <w:bCs/>
    </w:rPr>
  </w:style>
  <w:style w:type="paragraph" w:styleId="BalloonText">
    <w:name w:val="Balloon Text"/>
    <w:basedOn w:val="Normal"/>
    <w:link w:val="BalloonTextChar"/>
    <w:uiPriority w:val="99"/>
    <w:semiHidden/>
    <w:unhideWhenUsed/>
    <w:rsid w:val="00F57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61"/>
    <w:rPr>
      <w:rFonts w:ascii="Segoe UI" w:eastAsiaTheme="minorEastAsia" w:hAnsi="Segoe UI" w:cs="Segoe UI"/>
      <w:sz w:val="18"/>
      <w:szCs w:val="18"/>
    </w:rPr>
  </w:style>
  <w:style w:type="table" w:styleId="TableGrid">
    <w:name w:val="Table Grid"/>
    <w:basedOn w:val="TableNormal"/>
    <w:uiPriority w:val="39"/>
    <w:rsid w:val="00A85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support.google.com/analytic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comments" Target="comments.xml"/><Relationship Id="rId12" Type="http://schemas.openxmlformats.org/officeDocument/2006/relationships/hyperlink" Target="http://www.adalet.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scottfetzer.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ivacy@scottfetzer.com" TargetMode="External"/><Relationship Id="rId23" Type="http://schemas.microsoft.com/office/2011/relationships/people" Target="people.xml"/><Relationship Id="rId10" Type="http://schemas.microsoft.com/office/2018/08/relationships/commentsExtensible" Target="commentsExtensible.xml"/><Relationship Id="rId19" Type="http://schemas.openxmlformats.org/officeDocument/2006/relationships/footer" Target="foot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allaboutdn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4172</Words>
  <Characters>23782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Monique Boyd</cp:lastModifiedBy>
  <cp:revision>2</cp:revision>
  <dcterms:created xsi:type="dcterms:W3CDTF">2023-08-24T18:57:00Z</dcterms:created>
  <dcterms:modified xsi:type="dcterms:W3CDTF">2023-08-24T18:57:00Z</dcterms:modified>
</cp:coreProperties>
</file>